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AF0" w:rsidRDefault="00167AF0">
      <w:pPr>
        <w:widowControl w:val="0"/>
        <w:pBdr>
          <w:top w:val="nil"/>
          <w:left w:val="nil"/>
          <w:bottom w:val="nil"/>
          <w:right w:val="nil"/>
          <w:between w:val="nil"/>
        </w:pBdr>
        <w:spacing w:line="276" w:lineRule="auto"/>
      </w:pPr>
    </w:p>
    <w:p w:rsidR="00167AF0" w:rsidRDefault="00167AF0">
      <w:pPr>
        <w:pStyle w:val="Titolo"/>
        <w:jc w:val="center"/>
        <w:rPr>
          <w:rFonts w:ascii="Roboto" w:eastAsia="Roboto" w:hAnsi="Roboto" w:cs="Roboto"/>
          <w:sz w:val="50"/>
          <w:szCs w:val="50"/>
        </w:rPr>
      </w:pPr>
      <w:bookmarkStart w:id="0" w:name="_heading=h.g2sijmi50mes" w:colFirst="0" w:colLast="0"/>
      <w:bookmarkEnd w:id="0"/>
    </w:p>
    <w:p w:rsidR="00167AF0" w:rsidRDefault="00167AF0">
      <w:pPr>
        <w:pStyle w:val="Titolo"/>
        <w:jc w:val="center"/>
        <w:rPr>
          <w:rFonts w:ascii="Roboto" w:eastAsia="Roboto" w:hAnsi="Roboto" w:cs="Roboto"/>
          <w:sz w:val="50"/>
          <w:szCs w:val="50"/>
        </w:rPr>
      </w:pPr>
      <w:bookmarkStart w:id="1" w:name="_heading=h.fu0s2uk4xvcd" w:colFirst="0" w:colLast="0"/>
      <w:bookmarkEnd w:id="1"/>
    </w:p>
    <w:p w:rsidR="00167AF0" w:rsidRPr="00720777" w:rsidRDefault="005820B4">
      <w:pPr>
        <w:pStyle w:val="Titolo"/>
        <w:jc w:val="center"/>
        <w:rPr>
          <w:rFonts w:ascii="Arial" w:eastAsia="Roboto" w:hAnsi="Arial" w:cs="Arial"/>
          <w:sz w:val="52"/>
          <w:szCs w:val="52"/>
        </w:rPr>
      </w:pPr>
      <w:bookmarkStart w:id="2" w:name="_heading=h.l8z81x8kqvcb" w:colFirst="0" w:colLast="0"/>
      <w:bookmarkEnd w:id="2"/>
      <w:r w:rsidRPr="00720777">
        <w:rPr>
          <w:rFonts w:ascii="Arial" w:eastAsia="Roboto" w:hAnsi="Arial" w:cs="Arial"/>
          <w:sz w:val="52"/>
          <w:szCs w:val="52"/>
        </w:rPr>
        <w:t xml:space="preserve">PIANO TRIENNALE </w:t>
      </w:r>
      <w:proofErr w:type="spellStart"/>
      <w:r w:rsidRPr="00720777">
        <w:rPr>
          <w:rFonts w:ascii="Arial" w:eastAsia="Roboto" w:hAnsi="Arial" w:cs="Arial"/>
          <w:sz w:val="52"/>
          <w:szCs w:val="52"/>
        </w:rPr>
        <w:t>DI</w:t>
      </w:r>
      <w:proofErr w:type="spellEnd"/>
      <w:r w:rsidRPr="00720777">
        <w:rPr>
          <w:rFonts w:ascii="Arial" w:eastAsia="Roboto" w:hAnsi="Arial" w:cs="Arial"/>
          <w:sz w:val="52"/>
          <w:szCs w:val="52"/>
        </w:rPr>
        <w:t xml:space="preserve"> PREVENZIONE DELLA CORRUZIONE E DELLA TRASPARENZA</w:t>
      </w:r>
      <w:r w:rsidRPr="00720777">
        <w:rPr>
          <w:rFonts w:ascii="Arial" w:eastAsia="Roboto" w:hAnsi="Arial" w:cs="Arial"/>
          <w:sz w:val="52"/>
          <w:szCs w:val="52"/>
        </w:rPr>
        <w:tab/>
      </w:r>
    </w:p>
    <w:p w:rsidR="00167AF0" w:rsidRPr="00720777" w:rsidRDefault="005820B4">
      <w:pPr>
        <w:pStyle w:val="Titolo"/>
        <w:jc w:val="center"/>
        <w:rPr>
          <w:rFonts w:ascii="Arial" w:eastAsia="Roboto" w:hAnsi="Arial" w:cs="Arial"/>
          <w:sz w:val="52"/>
          <w:szCs w:val="52"/>
        </w:rPr>
      </w:pPr>
      <w:bookmarkStart w:id="3" w:name="_heading=h.h5yslj5ytja" w:colFirst="0" w:colLast="0"/>
      <w:bookmarkEnd w:id="3"/>
      <w:r w:rsidRPr="00720777">
        <w:rPr>
          <w:rFonts w:ascii="Arial" w:eastAsia="Roboto" w:hAnsi="Arial" w:cs="Arial"/>
          <w:sz w:val="52"/>
          <w:szCs w:val="52"/>
        </w:rPr>
        <w:t>TRIENNIO 202</w:t>
      </w:r>
      <w:r w:rsidR="007C134E" w:rsidRPr="00720777">
        <w:rPr>
          <w:rFonts w:ascii="Arial" w:eastAsia="Roboto" w:hAnsi="Arial" w:cs="Arial"/>
          <w:sz w:val="52"/>
          <w:szCs w:val="52"/>
        </w:rPr>
        <w:t>3</w:t>
      </w:r>
      <w:r w:rsidRPr="00720777">
        <w:rPr>
          <w:rFonts w:ascii="Arial" w:eastAsia="Roboto" w:hAnsi="Arial" w:cs="Arial"/>
          <w:sz w:val="52"/>
          <w:szCs w:val="52"/>
        </w:rPr>
        <w:t>/202</w:t>
      </w:r>
      <w:r w:rsidR="007C134E" w:rsidRPr="00720777">
        <w:rPr>
          <w:rFonts w:ascii="Arial" w:eastAsia="Roboto" w:hAnsi="Arial" w:cs="Arial"/>
          <w:sz w:val="52"/>
          <w:szCs w:val="52"/>
        </w:rPr>
        <w:t>5</w:t>
      </w:r>
    </w:p>
    <w:p w:rsidR="00167AF0" w:rsidRDefault="00167AF0">
      <w:pPr>
        <w:pStyle w:val="Titolo"/>
        <w:rPr>
          <w:rFonts w:ascii="Roboto" w:eastAsia="Roboto" w:hAnsi="Roboto" w:cs="Roboto"/>
          <w:sz w:val="36"/>
          <w:szCs w:val="36"/>
        </w:rPr>
      </w:pPr>
      <w:bookmarkStart w:id="4" w:name="_heading=h.nrhna4wfx119" w:colFirst="0" w:colLast="0"/>
      <w:bookmarkEnd w:id="4"/>
    </w:p>
    <w:p w:rsidR="00167AF0" w:rsidRPr="00720777" w:rsidRDefault="00720777">
      <w:pPr>
        <w:pStyle w:val="Titolo"/>
        <w:jc w:val="center"/>
        <w:rPr>
          <w:rFonts w:ascii="Arial" w:eastAsia="Roboto" w:hAnsi="Arial" w:cs="Arial"/>
          <w:sz w:val="52"/>
          <w:szCs w:val="52"/>
        </w:rPr>
      </w:pPr>
      <w:r w:rsidRPr="00720777">
        <w:rPr>
          <w:rFonts w:ascii="Arial" w:eastAsia="Roboto" w:hAnsi="Arial" w:cs="Arial"/>
          <w:sz w:val="52"/>
          <w:szCs w:val="52"/>
        </w:rPr>
        <w:t>CENTRO STUDIO E LAVORO LA CREMERIA SRL</w:t>
      </w:r>
    </w:p>
    <w:p w:rsidR="00167AF0" w:rsidRDefault="00167AF0">
      <w:pPr>
        <w:pStyle w:val="Sottotitolo"/>
        <w:rPr>
          <w:rFonts w:ascii="Roboto" w:eastAsia="Roboto" w:hAnsi="Roboto" w:cs="Roboto"/>
          <w:sz w:val="40"/>
          <w:szCs w:val="40"/>
          <w:highlight w:val="yellow"/>
        </w:rPr>
      </w:pPr>
    </w:p>
    <w:p w:rsidR="00167AF0" w:rsidRDefault="00167AF0">
      <w:pPr>
        <w:rPr>
          <w:rFonts w:ascii="Roboto" w:eastAsia="Roboto" w:hAnsi="Roboto" w:cs="Roboto"/>
        </w:rPr>
      </w:pPr>
    </w:p>
    <w:p w:rsidR="00167AF0" w:rsidRPr="00720777" w:rsidRDefault="00720777" w:rsidP="00720777">
      <w:pPr>
        <w:pStyle w:val="Titolo"/>
        <w:jc w:val="center"/>
        <w:rPr>
          <w:rFonts w:ascii="Arial" w:eastAsia="Roboto" w:hAnsi="Arial" w:cs="Arial"/>
          <w:sz w:val="40"/>
          <w:szCs w:val="40"/>
        </w:rPr>
      </w:pPr>
      <w:r w:rsidRPr="00720777">
        <w:rPr>
          <w:rFonts w:ascii="Arial" w:eastAsia="Roboto" w:hAnsi="Arial" w:cs="Arial"/>
          <w:sz w:val="40"/>
          <w:szCs w:val="40"/>
        </w:rPr>
        <w:t>Delibera del Consiglio di Amministrazione</w:t>
      </w:r>
    </w:p>
    <w:p w:rsidR="00720777" w:rsidRPr="00720777" w:rsidRDefault="00720777" w:rsidP="00720777">
      <w:pPr>
        <w:pStyle w:val="Titolo"/>
        <w:jc w:val="center"/>
        <w:rPr>
          <w:rFonts w:ascii="Arial" w:eastAsia="Roboto" w:hAnsi="Arial" w:cs="Arial"/>
          <w:sz w:val="40"/>
          <w:szCs w:val="40"/>
        </w:rPr>
      </w:pPr>
      <w:r w:rsidRPr="00720777">
        <w:rPr>
          <w:rFonts w:ascii="Arial" w:eastAsia="Roboto" w:hAnsi="Arial" w:cs="Arial"/>
          <w:sz w:val="40"/>
          <w:szCs w:val="40"/>
        </w:rPr>
        <w:t>n.</w:t>
      </w:r>
      <w:r w:rsidR="00F32DED">
        <w:rPr>
          <w:rFonts w:ascii="Arial" w:eastAsia="Roboto" w:hAnsi="Arial" w:cs="Arial"/>
          <w:sz w:val="40"/>
          <w:szCs w:val="40"/>
        </w:rPr>
        <w:t>1</w:t>
      </w:r>
      <w:r w:rsidRPr="00720777">
        <w:rPr>
          <w:rFonts w:ascii="Arial" w:eastAsia="Roboto" w:hAnsi="Arial" w:cs="Arial"/>
          <w:sz w:val="40"/>
          <w:szCs w:val="40"/>
        </w:rPr>
        <w:t xml:space="preserve"> del </w:t>
      </w:r>
      <w:r w:rsidR="00F32DED">
        <w:rPr>
          <w:rFonts w:ascii="Arial" w:eastAsia="Roboto" w:hAnsi="Arial" w:cs="Arial"/>
          <w:sz w:val="40"/>
          <w:szCs w:val="40"/>
        </w:rPr>
        <w:t>20/01/2023</w:t>
      </w:r>
    </w:p>
    <w:p w:rsidR="00167AF0" w:rsidRDefault="00167AF0">
      <w:pPr>
        <w:jc w:val="center"/>
        <w:rPr>
          <w:rFonts w:ascii="Roboto" w:eastAsia="Roboto" w:hAnsi="Roboto" w:cs="Roboto"/>
          <w:sz w:val="40"/>
          <w:szCs w:val="40"/>
          <w:highlight w:val="yellow"/>
        </w:rPr>
      </w:pPr>
    </w:p>
    <w:p w:rsidR="00167AF0" w:rsidRDefault="00167AF0">
      <w:pPr>
        <w:rPr>
          <w:rFonts w:ascii="Roboto" w:eastAsia="Roboto" w:hAnsi="Roboto" w:cs="Roboto"/>
        </w:rPr>
      </w:pPr>
    </w:p>
    <w:p w:rsidR="00720777" w:rsidRDefault="00720777">
      <w:pPr>
        <w:rPr>
          <w:rFonts w:ascii="Roboto" w:eastAsia="Roboto" w:hAnsi="Roboto" w:cs="Roboto"/>
        </w:rPr>
      </w:pPr>
    </w:p>
    <w:p w:rsidR="00720777" w:rsidRDefault="00720777">
      <w:pPr>
        <w:rPr>
          <w:rFonts w:ascii="Roboto" w:eastAsia="Roboto" w:hAnsi="Roboto" w:cs="Roboto"/>
        </w:rPr>
      </w:pPr>
    </w:p>
    <w:p w:rsidR="00720777" w:rsidRDefault="00720777">
      <w:pPr>
        <w:rPr>
          <w:rFonts w:ascii="Roboto" w:eastAsia="Roboto" w:hAnsi="Roboto" w:cs="Roboto"/>
        </w:rPr>
      </w:pPr>
    </w:p>
    <w:p w:rsidR="00720777" w:rsidRDefault="00720777">
      <w:pPr>
        <w:rPr>
          <w:rFonts w:ascii="Roboto" w:eastAsia="Roboto" w:hAnsi="Roboto" w:cs="Roboto"/>
        </w:rPr>
      </w:pPr>
    </w:p>
    <w:p w:rsidR="00720777" w:rsidRDefault="00720777">
      <w:pPr>
        <w:rPr>
          <w:rFonts w:ascii="Roboto" w:eastAsia="Roboto" w:hAnsi="Roboto" w:cs="Roboto"/>
        </w:rPr>
      </w:pPr>
    </w:p>
    <w:p w:rsidR="00720777" w:rsidRDefault="00720777">
      <w:pPr>
        <w:rPr>
          <w:rFonts w:ascii="Roboto" w:eastAsia="Roboto" w:hAnsi="Roboto" w:cs="Roboto"/>
        </w:rPr>
      </w:pPr>
    </w:p>
    <w:p w:rsidR="00720777" w:rsidRDefault="00720777">
      <w:pPr>
        <w:rPr>
          <w:rFonts w:ascii="Roboto" w:eastAsia="Roboto" w:hAnsi="Roboto" w:cs="Roboto"/>
        </w:rPr>
      </w:pPr>
    </w:p>
    <w:p w:rsidR="00720777" w:rsidRDefault="00720777">
      <w:pPr>
        <w:rPr>
          <w:rFonts w:ascii="Roboto" w:eastAsia="Roboto" w:hAnsi="Roboto" w:cs="Roboto"/>
        </w:rPr>
      </w:pPr>
    </w:p>
    <w:p w:rsidR="00720777" w:rsidRDefault="00720777">
      <w:pPr>
        <w:rPr>
          <w:rFonts w:ascii="Roboto" w:eastAsia="Roboto" w:hAnsi="Roboto" w:cs="Roboto"/>
        </w:rPr>
      </w:pPr>
    </w:p>
    <w:sdt>
      <w:sdtPr>
        <w:id w:val="1943882492"/>
        <w:docPartObj>
          <w:docPartGallery w:val="Table of Contents"/>
          <w:docPartUnique/>
        </w:docPartObj>
      </w:sdtPr>
      <w:sdtContent>
        <w:p w:rsidR="004810F9" w:rsidRDefault="00CB6A5F">
          <w:pPr>
            <w:pStyle w:val="Sommario1"/>
            <w:tabs>
              <w:tab w:val="left" w:pos="400"/>
              <w:tab w:val="right" w:pos="9628"/>
            </w:tabs>
            <w:rPr>
              <w:rFonts w:asciiTheme="minorHAnsi" w:eastAsiaTheme="minorEastAsia" w:hAnsiTheme="minorHAnsi" w:cstheme="minorBidi"/>
              <w:noProof/>
              <w:sz w:val="22"/>
              <w:szCs w:val="22"/>
              <w:lang w:eastAsia="it-IT"/>
            </w:rPr>
          </w:pPr>
          <w:r>
            <w:fldChar w:fldCharType="begin"/>
          </w:r>
          <w:r w:rsidR="005820B4">
            <w:instrText xml:space="preserve"> TOC \h \u \z </w:instrText>
          </w:r>
          <w:r>
            <w:fldChar w:fldCharType="separate"/>
          </w:r>
          <w:hyperlink w:anchor="_Toc98933182" w:history="1">
            <w:r w:rsidR="004810F9" w:rsidRPr="00393BF9">
              <w:rPr>
                <w:rStyle w:val="Collegamentoipertestuale"/>
                <w:rFonts w:ascii="Roboto" w:eastAsia="Roboto" w:hAnsi="Roboto" w:cs="Roboto"/>
                <w:noProof/>
              </w:rPr>
              <w:t>1.</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PREVENZIONE DELLA CORRUZIONE</w:t>
            </w:r>
            <w:r w:rsidR="004810F9">
              <w:rPr>
                <w:noProof/>
                <w:webHidden/>
              </w:rPr>
              <w:tab/>
            </w:r>
            <w:r>
              <w:rPr>
                <w:noProof/>
                <w:webHidden/>
              </w:rPr>
              <w:fldChar w:fldCharType="begin"/>
            </w:r>
            <w:r w:rsidR="004810F9">
              <w:rPr>
                <w:noProof/>
                <w:webHidden/>
              </w:rPr>
              <w:instrText xml:space="preserve"> PAGEREF _Toc98933182 \h </w:instrText>
            </w:r>
            <w:r>
              <w:rPr>
                <w:noProof/>
                <w:webHidden/>
              </w:rPr>
            </w:r>
            <w:r>
              <w:rPr>
                <w:noProof/>
                <w:webHidden/>
              </w:rPr>
              <w:fldChar w:fldCharType="separate"/>
            </w:r>
            <w:r w:rsidR="004810F9">
              <w:rPr>
                <w:noProof/>
                <w:webHidden/>
              </w:rPr>
              <w:t>4</w:t>
            </w:r>
            <w:r>
              <w:rPr>
                <w:noProof/>
                <w:webHidden/>
              </w:rPr>
              <w:fldChar w:fldCharType="end"/>
            </w:r>
          </w:hyperlink>
        </w:p>
        <w:p w:rsidR="004810F9" w:rsidRDefault="00CB6A5F">
          <w:pPr>
            <w:pStyle w:val="Sommario1"/>
            <w:tabs>
              <w:tab w:val="left" w:pos="660"/>
              <w:tab w:val="right" w:pos="9628"/>
            </w:tabs>
            <w:rPr>
              <w:rFonts w:asciiTheme="minorHAnsi" w:eastAsiaTheme="minorEastAsia" w:hAnsiTheme="minorHAnsi" w:cstheme="minorBidi"/>
              <w:noProof/>
              <w:sz w:val="22"/>
              <w:szCs w:val="22"/>
              <w:lang w:eastAsia="it-IT"/>
            </w:rPr>
          </w:pPr>
          <w:hyperlink w:anchor="_Toc98933183" w:history="1">
            <w:r w:rsidR="004810F9" w:rsidRPr="00393BF9">
              <w:rPr>
                <w:rStyle w:val="Collegamentoipertestuale"/>
                <w:rFonts w:ascii="Roboto" w:eastAsia="Roboto" w:hAnsi="Roboto" w:cs="Roboto"/>
                <w:noProof/>
              </w:rPr>
              <w:t>1.1.</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INTRODUZIONE</w:t>
            </w:r>
            <w:r w:rsidR="004810F9">
              <w:rPr>
                <w:noProof/>
                <w:webHidden/>
              </w:rPr>
              <w:tab/>
            </w:r>
            <w:r>
              <w:rPr>
                <w:noProof/>
                <w:webHidden/>
              </w:rPr>
              <w:fldChar w:fldCharType="begin"/>
            </w:r>
            <w:r w:rsidR="004810F9">
              <w:rPr>
                <w:noProof/>
                <w:webHidden/>
              </w:rPr>
              <w:instrText xml:space="preserve"> PAGEREF _Toc98933183 \h </w:instrText>
            </w:r>
            <w:r>
              <w:rPr>
                <w:noProof/>
                <w:webHidden/>
              </w:rPr>
            </w:r>
            <w:r>
              <w:rPr>
                <w:noProof/>
                <w:webHidden/>
              </w:rPr>
              <w:fldChar w:fldCharType="separate"/>
            </w:r>
            <w:r w:rsidR="004810F9">
              <w:rPr>
                <w:noProof/>
                <w:webHidden/>
              </w:rPr>
              <w:t>4</w:t>
            </w:r>
            <w:r>
              <w:rPr>
                <w:noProof/>
                <w:webHidden/>
              </w:rPr>
              <w:fldChar w:fldCharType="end"/>
            </w:r>
          </w:hyperlink>
        </w:p>
        <w:p w:rsidR="004810F9" w:rsidRDefault="00CB6A5F">
          <w:pPr>
            <w:pStyle w:val="Sommario1"/>
            <w:tabs>
              <w:tab w:val="left" w:pos="400"/>
              <w:tab w:val="right" w:pos="9628"/>
            </w:tabs>
            <w:rPr>
              <w:rFonts w:asciiTheme="minorHAnsi" w:eastAsiaTheme="minorEastAsia" w:hAnsiTheme="minorHAnsi" w:cstheme="minorBidi"/>
              <w:noProof/>
              <w:sz w:val="22"/>
              <w:szCs w:val="22"/>
              <w:lang w:eastAsia="it-IT"/>
            </w:rPr>
          </w:pPr>
          <w:hyperlink w:anchor="_Toc98933184" w:history="1">
            <w:r w:rsidR="004810F9" w:rsidRPr="00393BF9">
              <w:rPr>
                <w:rStyle w:val="Collegamentoipertestuale"/>
                <w:rFonts w:ascii="Noto Sans Symbols" w:eastAsia="Noto Sans Symbols" w:hAnsi="Noto Sans Symbols" w:cs="Noto Sans Symbols"/>
                <w:noProof/>
              </w:rPr>
              <w:t>2.</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IL PROCESSO DI ELABORAZIONE DEL P.T.P.C.T.: I SOGGETTI CHIAMATI ALL’ATTUAZIONE DELLA STRATEGIA DI PREVENZIONE DELLA CORRUZIONE, RUOLI E RESPONSABILITÀ’</w:t>
            </w:r>
            <w:r w:rsidR="004810F9">
              <w:rPr>
                <w:noProof/>
                <w:webHidden/>
              </w:rPr>
              <w:tab/>
            </w:r>
            <w:r>
              <w:rPr>
                <w:noProof/>
                <w:webHidden/>
              </w:rPr>
              <w:fldChar w:fldCharType="begin"/>
            </w:r>
            <w:r w:rsidR="004810F9">
              <w:rPr>
                <w:noProof/>
                <w:webHidden/>
              </w:rPr>
              <w:instrText xml:space="preserve"> PAGEREF _Toc98933184 \h </w:instrText>
            </w:r>
            <w:r>
              <w:rPr>
                <w:noProof/>
                <w:webHidden/>
              </w:rPr>
            </w:r>
            <w:r>
              <w:rPr>
                <w:noProof/>
                <w:webHidden/>
              </w:rPr>
              <w:fldChar w:fldCharType="separate"/>
            </w:r>
            <w:r w:rsidR="004810F9">
              <w:rPr>
                <w:noProof/>
                <w:webHidden/>
              </w:rPr>
              <w:t>7</w:t>
            </w:r>
            <w:r>
              <w:rPr>
                <w:noProof/>
                <w:webHidden/>
              </w:rPr>
              <w:fldChar w:fldCharType="end"/>
            </w:r>
          </w:hyperlink>
        </w:p>
        <w:p w:rsidR="004810F9" w:rsidRDefault="00CB6A5F">
          <w:pPr>
            <w:pStyle w:val="Sommario1"/>
            <w:tabs>
              <w:tab w:val="left" w:pos="400"/>
              <w:tab w:val="right" w:pos="9628"/>
            </w:tabs>
            <w:rPr>
              <w:rFonts w:asciiTheme="minorHAnsi" w:eastAsiaTheme="minorEastAsia" w:hAnsiTheme="minorHAnsi" w:cstheme="minorBidi"/>
              <w:noProof/>
              <w:sz w:val="22"/>
              <w:szCs w:val="22"/>
              <w:lang w:eastAsia="it-IT"/>
            </w:rPr>
          </w:pPr>
          <w:hyperlink w:anchor="_Toc98933185" w:history="1">
            <w:r w:rsidR="004810F9" w:rsidRPr="00393BF9">
              <w:rPr>
                <w:rStyle w:val="Collegamentoipertestuale"/>
                <w:rFonts w:ascii="Noto Sans Symbols" w:eastAsia="Noto Sans Symbols" w:hAnsi="Noto Sans Symbols" w:cs="Noto Sans Symbols"/>
                <w:noProof/>
              </w:rPr>
              <w:t>3.</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IL SISTEMA DI GESTIONE DEL RISCHIO</w:t>
            </w:r>
            <w:r w:rsidR="004810F9">
              <w:rPr>
                <w:noProof/>
                <w:webHidden/>
              </w:rPr>
              <w:tab/>
            </w:r>
            <w:r>
              <w:rPr>
                <w:noProof/>
                <w:webHidden/>
              </w:rPr>
              <w:fldChar w:fldCharType="begin"/>
            </w:r>
            <w:r w:rsidR="004810F9">
              <w:rPr>
                <w:noProof/>
                <w:webHidden/>
              </w:rPr>
              <w:instrText xml:space="preserve"> PAGEREF _Toc98933185 \h </w:instrText>
            </w:r>
            <w:r>
              <w:rPr>
                <w:noProof/>
                <w:webHidden/>
              </w:rPr>
            </w:r>
            <w:r>
              <w:rPr>
                <w:noProof/>
                <w:webHidden/>
              </w:rPr>
              <w:fldChar w:fldCharType="separate"/>
            </w:r>
            <w:r w:rsidR="004810F9">
              <w:rPr>
                <w:noProof/>
                <w:webHidden/>
              </w:rPr>
              <w:t>13</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186" w:history="1">
            <w:r w:rsidR="004810F9" w:rsidRPr="00393BF9">
              <w:rPr>
                <w:rStyle w:val="Collegamentoipertestuale"/>
                <w:rFonts w:ascii="Roboto" w:eastAsia="Roboto" w:hAnsi="Roboto" w:cs="Roboto"/>
                <w:noProof/>
              </w:rPr>
              <w:t>3.1.</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La metodologia di analisi del rischio</w:t>
            </w:r>
            <w:r w:rsidR="004810F9">
              <w:rPr>
                <w:noProof/>
                <w:webHidden/>
              </w:rPr>
              <w:tab/>
            </w:r>
            <w:r>
              <w:rPr>
                <w:noProof/>
                <w:webHidden/>
              </w:rPr>
              <w:fldChar w:fldCharType="begin"/>
            </w:r>
            <w:r w:rsidR="004810F9">
              <w:rPr>
                <w:noProof/>
                <w:webHidden/>
              </w:rPr>
              <w:instrText xml:space="preserve"> PAGEREF _Toc98933186 \h </w:instrText>
            </w:r>
            <w:r>
              <w:rPr>
                <w:noProof/>
                <w:webHidden/>
              </w:rPr>
            </w:r>
            <w:r>
              <w:rPr>
                <w:noProof/>
                <w:webHidden/>
              </w:rPr>
              <w:fldChar w:fldCharType="separate"/>
            </w:r>
            <w:r w:rsidR="004810F9">
              <w:rPr>
                <w:noProof/>
                <w:webHidden/>
              </w:rPr>
              <w:t>13</w:t>
            </w:r>
            <w:r>
              <w:rPr>
                <w:noProof/>
                <w:webHidden/>
              </w:rPr>
              <w:fldChar w:fldCharType="end"/>
            </w:r>
          </w:hyperlink>
        </w:p>
        <w:p w:rsidR="004810F9" w:rsidRDefault="00CB6A5F">
          <w:pPr>
            <w:pStyle w:val="Sommario2"/>
            <w:tabs>
              <w:tab w:val="right" w:pos="9628"/>
            </w:tabs>
            <w:rPr>
              <w:rFonts w:asciiTheme="minorHAnsi" w:eastAsiaTheme="minorEastAsia" w:hAnsiTheme="minorHAnsi" w:cstheme="minorBidi"/>
              <w:noProof/>
              <w:sz w:val="22"/>
              <w:szCs w:val="22"/>
              <w:lang w:eastAsia="it-IT"/>
            </w:rPr>
          </w:pPr>
          <w:hyperlink w:anchor="_Toc98933187" w:history="1">
            <w:r w:rsidR="004810F9" w:rsidRPr="00393BF9">
              <w:rPr>
                <w:rStyle w:val="Collegamentoipertestuale"/>
                <w:rFonts w:ascii="Roboto" w:eastAsia="Roboto" w:hAnsi="Roboto" w:cs="Roboto"/>
                <w:noProof/>
              </w:rPr>
              <w:t>-</w:t>
            </w:r>
            <w:r w:rsidR="004810F9">
              <w:rPr>
                <w:noProof/>
                <w:webHidden/>
              </w:rPr>
              <w:tab/>
            </w:r>
            <w:r>
              <w:rPr>
                <w:noProof/>
                <w:webHidden/>
              </w:rPr>
              <w:fldChar w:fldCharType="begin"/>
            </w:r>
            <w:r w:rsidR="004810F9">
              <w:rPr>
                <w:noProof/>
                <w:webHidden/>
              </w:rPr>
              <w:instrText xml:space="preserve"> PAGEREF _Toc98933187 \h </w:instrText>
            </w:r>
            <w:r>
              <w:rPr>
                <w:noProof/>
                <w:webHidden/>
              </w:rPr>
            </w:r>
            <w:r>
              <w:rPr>
                <w:noProof/>
                <w:webHidden/>
              </w:rPr>
              <w:fldChar w:fldCharType="separate"/>
            </w:r>
            <w:r w:rsidR="004810F9">
              <w:rPr>
                <w:noProof/>
                <w:webHidden/>
              </w:rPr>
              <w:t>14</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188" w:history="1">
            <w:r w:rsidR="004810F9" w:rsidRPr="00393BF9">
              <w:rPr>
                <w:rStyle w:val="Collegamentoipertestuale"/>
                <w:rFonts w:ascii="Roboto" w:eastAsia="Roboto" w:hAnsi="Roboto" w:cs="Roboto"/>
                <w:noProof/>
              </w:rPr>
              <w:t>3.2.</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Analisi del contesto esterno</w:t>
            </w:r>
            <w:r w:rsidR="004810F9">
              <w:rPr>
                <w:noProof/>
                <w:webHidden/>
              </w:rPr>
              <w:tab/>
            </w:r>
            <w:r>
              <w:rPr>
                <w:noProof/>
                <w:webHidden/>
              </w:rPr>
              <w:fldChar w:fldCharType="begin"/>
            </w:r>
            <w:r w:rsidR="004810F9">
              <w:rPr>
                <w:noProof/>
                <w:webHidden/>
              </w:rPr>
              <w:instrText xml:space="preserve"> PAGEREF _Toc98933188 \h </w:instrText>
            </w:r>
            <w:r>
              <w:rPr>
                <w:noProof/>
                <w:webHidden/>
              </w:rPr>
            </w:r>
            <w:r>
              <w:rPr>
                <w:noProof/>
                <w:webHidden/>
              </w:rPr>
              <w:fldChar w:fldCharType="separate"/>
            </w:r>
            <w:r w:rsidR="004810F9">
              <w:rPr>
                <w:noProof/>
                <w:webHidden/>
              </w:rPr>
              <w:t>14</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189" w:history="1">
            <w:r w:rsidR="004810F9" w:rsidRPr="00393BF9">
              <w:rPr>
                <w:rStyle w:val="Collegamentoipertestuale"/>
                <w:rFonts w:ascii="Roboto" w:eastAsia="Roboto" w:hAnsi="Roboto" w:cs="Roboto"/>
                <w:noProof/>
              </w:rPr>
              <w:t>3.3.</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Analisi del contesto interno</w:t>
            </w:r>
            <w:r w:rsidR="004810F9">
              <w:rPr>
                <w:noProof/>
                <w:webHidden/>
              </w:rPr>
              <w:tab/>
            </w:r>
            <w:r>
              <w:rPr>
                <w:noProof/>
                <w:webHidden/>
              </w:rPr>
              <w:fldChar w:fldCharType="begin"/>
            </w:r>
            <w:r w:rsidR="004810F9">
              <w:rPr>
                <w:noProof/>
                <w:webHidden/>
              </w:rPr>
              <w:instrText xml:space="preserve"> PAGEREF _Toc98933189 \h </w:instrText>
            </w:r>
            <w:r>
              <w:rPr>
                <w:noProof/>
                <w:webHidden/>
              </w:rPr>
            </w:r>
            <w:r>
              <w:rPr>
                <w:noProof/>
                <w:webHidden/>
              </w:rPr>
              <w:fldChar w:fldCharType="separate"/>
            </w:r>
            <w:r w:rsidR="004810F9">
              <w:rPr>
                <w:noProof/>
                <w:webHidden/>
              </w:rPr>
              <w:t>17</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190" w:history="1">
            <w:r w:rsidR="004810F9" w:rsidRPr="00393BF9">
              <w:rPr>
                <w:rStyle w:val="Collegamentoipertestuale"/>
                <w:rFonts w:ascii="Roboto" w:eastAsia="Roboto" w:hAnsi="Roboto" w:cs="Roboto"/>
                <w:noProof/>
              </w:rPr>
              <w:t>3.4.</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Identificazione, analisi e valutazione del rischio corruttivo</w:t>
            </w:r>
            <w:r w:rsidR="004810F9">
              <w:rPr>
                <w:noProof/>
                <w:webHidden/>
              </w:rPr>
              <w:tab/>
            </w:r>
            <w:r>
              <w:rPr>
                <w:noProof/>
                <w:webHidden/>
              </w:rPr>
              <w:fldChar w:fldCharType="begin"/>
            </w:r>
            <w:r w:rsidR="004810F9">
              <w:rPr>
                <w:noProof/>
                <w:webHidden/>
              </w:rPr>
              <w:instrText xml:space="preserve"> PAGEREF _Toc98933190 \h </w:instrText>
            </w:r>
            <w:r>
              <w:rPr>
                <w:noProof/>
                <w:webHidden/>
              </w:rPr>
            </w:r>
            <w:r>
              <w:rPr>
                <w:noProof/>
                <w:webHidden/>
              </w:rPr>
              <w:fldChar w:fldCharType="separate"/>
            </w:r>
            <w:r w:rsidR="004810F9">
              <w:rPr>
                <w:noProof/>
                <w:webHidden/>
              </w:rPr>
              <w:t>18</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191" w:history="1">
            <w:r w:rsidR="004810F9" w:rsidRPr="00393BF9">
              <w:rPr>
                <w:rStyle w:val="Collegamentoipertestuale"/>
                <w:rFonts w:ascii="Roboto" w:eastAsia="Roboto" w:hAnsi="Roboto" w:cs="Roboto"/>
                <w:noProof/>
              </w:rPr>
              <w:t>3.5.</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Trattamento del rischio: progettazione delle misure e Assessment delle misure di carattere specifico</w:t>
            </w:r>
            <w:r w:rsidR="004810F9">
              <w:rPr>
                <w:noProof/>
                <w:webHidden/>
              </w:rPr>
              <w:tab/>
            </w:r>
            <w:r>
              <w:rPr>
                <w:noProof/>
                <w:webHidden/>
              </w:rPr>
              <w:fldChar w:fldCharType="begin"/>
            </w:r>
            <w:r w:rsidR="004810F9">
              <w:rPr>
                <w:noProof/>
                <w:webHidden/>
              </w:rPr>
              <w:instrText xml:space="preserve"> PAGEREF _Toc98933191 \h </w:instrText>
            </w:r>
            <w:r>
              <w:rPr>
                <w:noProof/>
                <w:webHidden/>
              </w:rPr>
            </w:r>
            <w:r>
              <w:rPr>
                <w:noProof/>
                <w:webHidden/>
              </w:rPr>
              <w:fldChar w:fldCharType="separate"/>
            </w:r>
            <w:r w:rsidR="004810F9">
              <w:rPr>
                <w:noProof/>
                <w:webHidden/>
              </w:rPr>
              <w:t>22</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192" w:history="1">
            <w:r w:rsidR="004810F9" w:rsidRPr="00393BF9">
              <w:rPr>
                <w:rStyle w:val="Collegamentoipertestuale"/>
                <w:rFonts w:ascii="Roboto" w:eastAsia="Roboto" w:hAnsi="Roboto" w:cs="Roboto"/>
                <w:noProof/>
              </w:rPr>
              <w:t>3.6.</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Monitoraggio e riesame</w:t>
            </w:r>
            <w:r w:rsidR="004810F9">
              <w:rPr>
                <w:noProof/>
                <w:webHidden/>
              </w:rPr>
              <w:tab/>
            </w:r>
            <w:r>
              <w:rPr>
                <w:noProof/>
                <w:webHidden/>
              </w:rPr>
              <w:fldChar w:fldCharType="begin"/>
            </w:r>
            <w:r w:rsidR="004810F9">
              <w:rPr>
                <w:noProof/>
                <w:webHidden/>
              </w:rPr>
              <w:instrText xml:space="preserve"> PAGEREF _Toc98933192 \h </w:instrText>
            </w:r>
            <w:r>
              <w:rPr>
                <w:noProof/>
                <w:webHidden/>
              </w:rPr>
            </w:r>
            <w:r>
              <w:rPr>
                <w:noProof/>
                <w:webHidden/>
              </w:rPr>
              <w:fldChar w:fldCharType="separate"/>
            </w:r>
            <w:r w:rsidR="004810F9">
              <w:rPr>
                <w:noProof/>
                <w:webHidden/>
              </w:rPr>
              <w:t>23</w:t>
            </w:r>
            <w:r>
              <w:rPr>
                <w:noProof/>
                <w:webHidden/>
              </w:rPr>
              <w:fldChar w:fldCharType="end"/>
            </w:r>
          </w:hyperlink>
        </w:p>
        <w:p w:rsidR="004810F9" w:rsidRDefault="00CB6A5F">
          <w:pPr>
            <w:pStyle w:val="Sommario1"/>
            <w:tabs>
              <w:tab w:val="left" w:pos="400"/>
              <w:tab w:val="right" w:pos="9628"/>
            </w:tabs>
            <w:rPr>
              <w:rFonts w:asciiTheme="minorHAnsi" w:eastAsiaTheme="minorEastAsia" w:hAnsiTheme="minorHAnsi" w:cstheme="minorBidi"/>
              <w:noProof/>
              <w:sz w:val="22"/>
              <w:szCs w:val="22"/>
              <w:lang w:eastAsia="it-IT"/>
            </w:rPr>
          </w:pPr>
          <w:hyperlink w:anchor="_Toc98933193" w:history="1">
            <w:r w:rsidR="004810F9" w:rsidRPr="00393BF9">
              <w:rPr>
                <w:rStyle w:val="Collegamentoipertestuale"/>
                <w:rFonts w:ascii="Roboto" w:eastAsia="Roboto" w:hAnsi="Roboto" w:cs="Roboto"/>
                <w:noProof/>
              </w:rPr>
              <w:t>4.</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LE MISURE GENERALI FINALIZZATE ALLA PREVENZIONE DELLA CORRUZIONE</w:t>
            </w:r>
            <w:r w:rsidR="004810F9">
              <w:rPr>
                <w:noProof/>
                <w:webHidden/>
              </w:rPr>
              <w:tab/>
            </w:r>
            <w:r>
              <w:rPr>
                <w:noProof/>
                <w:webHidden/>
              </w:rPr>
              <w:fldChar w:fldCharType="begin"/>
            </w:r>
            <w:r w:rsidR="004810F9">
              <w:rPr>
                <w:noProof/>
                <w:webHidden/>
              </w:rPr>
              <w:instrText xml:space="preserve"> PAGEREF _Toc98933193 \h </w:instrText>
            </w:r>
            <w:r>
              <w:rPr>
                <w:noProof/>
                <w:webHidden/>
              </w:rPr>
            </w:r>
            <w:r>
              <w:rPr>
                <w:noProof/>
                <w:webHidden/>
              </w:rPr>
              <w:fldChar w:fldCharType="separate"/>
            </w:r>
            <w:r w:rsidR="004810F9">
              <w:rPr>
                <w:noProof/>
                <w:webHidden/>
              </w:rPr>
              <w:t>24</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194" w:history="1">
            <w:r w:rsidR="004810F9" w:rsidRPr="00393BF9">
              <w:rPr>
                <w:rStyle w:val="Collegamentoipertestuale"/>
                <w:rFonts w:ascii="Roboto" w:eastAsia="Roboto" w:hAnsi="Roboto" w:cs="Roboto"/>
                <w:noProof/>
              </w:rPr>
              <w:t>4.1.</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Il codice di comportamento</w:t>
            </w:r>
            <w:r w:rsidR="004810F9">
              <w:rPr>
                <w:noProof/>
                <w:webHidden/>
              </w:rPr>
              <w:tab/>
            </w:r>
            <w:r>
              <w:rPr>
                <w:noProof/>
                <w:webHidden/>
              </w:rPr>
              <w:fldChar w:fldCharType="begin"/>
            </w:r>
            <w:r w:rsidR="004810F9">
              <w:rPr>
                <w:noProof/>
                <w:webHidden/>
              </w:rPr>
              <w:instrText xml:space="preserve"> PAGEREF _Toc98933194 \h </w:instrText>
            </w:r>
            <w:r>
              <w:rPr>
                <w:noProof/>
                <w:webHidden/>
              </w:rPr>
            </w:r>
            <w:r>
              <w:rPr>
                <w:noProof/>
                <w:webHidden/>
              </w:rPr>
              <w:fldChar w:fldCharType="separate"/>
            </w:r>
            <w:r w:rsidR="004810F9">
              <w:rPr>
                <w:noProof/>
                <w:webHidden/>
              </w:rPr>
              <w:t>24</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195" w:history="1">
            <w:r w:rsidR="004810F9" w:rsidRPr="00393BF9">
              <w:rPr>
                <w:rStyle w:val="Collegamentoipertestuale"/>
                <w:rFonts w:ascii="Roboto" w:eastAsia="Roboto" w:hAnsi="Roboto" w:cs="Roboto"/>
                <w:noProof/>
              </w:rPr>
              <w:t>4.2.</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Le misure di disciplina del conflitto di interesse</w:t>
            </w:r>
            <w:r w:rsidR="004810F9">
              <w:rPr>
                <w:noProof/>
                <w:webHidden/>
              </w:rPr>
              <w:tab/>
            </w:r>
            <w:r>
              <w:rPr>
                <w:noProof/>
                <w:webHidden/>
              </w:rPr>
              <w:fldChar w:fldCharType="begin"/>
            </w:r>
            <w:r w:rsidR="004810F9">
              <w:rPr>
                <w:noProof/>
                <w:webHidden/>
              </w:rPr>
              <w:instrText xml:space="preserve"> PAGEREF _Toc98933195 \h </w:instrText>
            </w:r>
            <w:r>
              <w:rPr>
                <w:noProof/>
                <w:webHidden/>
              </w:rPr>
            </w:r>
            <w:r>
              <w:rPr>
                <w:noProof/>
                <w:webHidden/>
              </w:rPr>
              <w:fldChar w:fldCharType="separate"/>
            </w:r>
            <w:r w:rsidR="004810F9">
              <w:rPr>
                <w:noProof/>
                <w:webHidden/>
              </w:rPr>
              <w:t>25</w:t>
            </w:r>
            <w:r>
              <w:rPr>
                <w:noProof/>
                <w:webHidden/>
              </w:rPr>
              <w:fldChar w:fldCharType="end"/>
            </w:r>
          </w:hyperlink>
        </w:p>
        <w:p w:rsidR="004810F9" w:rsidRDefault="00CB6A5F">
          <w:pPr>
            <w:pStyle w:val="Sommario3"/>
            <w:tabs>
              <w:tab w:val="left" w:pos="1320"/>
              <w:tab w:val="right" w:pos="9628"/>
            </w:tabs>
            <w:rPr>
              <w:rFonts w:asciiTheme="minorHAnsi" w:eastAsiaTheme="minorEastAsia" w:hAnsiTheme="minorHAnsi" w:cstheme="minorBidi"/>
              <w:noProof/>
              <w:sz w:val="22"/>
              <w:szCs w:val="22"/>
              <w:lang w:eastAsia="it-IT"/>
            </w:rPr>
          </w:pPr>
          <w:hyperlink w:anchor="_Toc98933196" w:history="1">
            <w:r w:rsidR="004810F9" w:rsidRPr="00393BF9">
              <w:rPr>
                <w:rStyle w:val="Collegamentoipertestuale"/>
                <w:rFonts w:ascii="Roboto" w:eastAsia="Roboto" w:hAnsi="Roboto" w:cs="Roboto"/>
                <w:noProof/>
              </w:rPr>
              <w:t>4.2.1.</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Gestione del conflitto di interesse</w:t>
            </w:r>
            <w:r w:rsidR="004810F9">
              <w:rPr>
                <w:noProof/>
                <w:webHidden/>
              </w:rPr>
              <w:tab/>
            </w:r>
            <w:r>
              <w:rPr>
                <w:noProof/>
                <w:webHidden/>
              </w:rPr>
              <w:fldChar w:fldCharType="begin"/>
            </w:r>
            <w:r w:rsidR="004810F9">
              <w:rPr>
                <w:noProof/>
                <w:webHidden/>
              </w:rPr>
              <w:instrText xml:space="preserve"> PAGEREF _Toc98933196 \h </w:instrText>
            </w:r>
            <w:r>
              <w:rPr>
                <w:noProof/>
                <w:webHidden/>
              </w:rPr>
            </w:r>
            <w:r>
              <w:rPr>
                <w:noProof/>
                <w:webHidden/>
              </w:rPr>
              <w:fldChar w:fldCharType="separate"/>
            </w:r>
            <w:r w:rsidR="004810F9">
              <w:rPr>
                <w:noProof/>
                <w:webHidden/>
              </w:rPr>
              <w:t>25</w:t>
            </w:r>
            <w:r>
              <w:rPr>
                <w:noProof/>
                <w:webHidden/>
              </w:rPr>
              <w:fldChar w:fldCharType="end"/>
            </w:r>
          </w:hyperlink>
        </w:p>
        <w:p w:rsidR="004810F9" w:rsidRDefault="00CB6A5F">
          <w:pPr>
            <w:pStyle w:val="Sommario3"/>
            <w:tabs>
              <w:tab w:val="left" w:pos="1320"/>
              <w:tab w:val="right" w:pos="9628"/>
            </w:tabs>
            <w:rPr>
              <w:rFonts w:asciiTheme="minorHAnsi" w:eastAsiaTheme="minorEastAsia" w:hAnsiTheme="minorHAnsi" w:cstheme="minorBidi"/>
              <w:noProof/>
              <w:sz w:val="22"/>
              <w:szCs w:val="22"/>
              <w:lang w:eastAsia="it-IT"/>
            </w:rPr>
          </w:pPr>
          <w:hyperlink w:anchor="_Toc98933197" w:history="1">
            <w:r w:rsidR="004810F9" w:rsidRPr="00393BF9">
              <w:rPr>
                <w:rStyle w:val="Collegamentoipertestuale"/>
                <w:rFonts w:ascii="Roboto" w:eastAsia="Roboto" w:hAnsi="Roboto" w:cs="Roboto"/>
                <w:noProof/>
              </w:rPr>
              <w:t>4.2.2.</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Registro delle segnalazioni dei conflitti di interesse</w:t>
            </w:r>
            <w:r w:rsidR="004810F9">
              <w:rPr>
                <w:noProof/>
                <w:webHidden/>
              </w:rPr>
              <w:tab/>
            </w:r>
            <w:r>
              <w:rPr>
                <w:noProof/>
                <w:webHidden/>
              </w:rPr>
              <w:fldChar w:fldCharType="begin"/>
            </w:r>
            <w:r w:rsidR="004810F9">
              <w:rPr>
                <w:noProof/>
                <w:webHidden/>
              </w:rPr>
              <w:instrText xml:space="preserve"> PAGEREF _Toc98933197 \h </w:instrText>
            </w:r>
            <w:r>
              <w:rPr>
                <w:noProof/>
                <w:webHidden/>
              </w:rPr>
            </w:r>
            <w:r>
              <w:rPr>
                <w:noProof/>
                <w:webHidden/>
              </w:rPr>
              <w:fldChar w:fldCharType="separate"/>
            </w:r>
            <w:r w:rsidR="004810F9">
              <w:rPr>
                <w:noProof/>
                <w:webHidden/>
              </w:rPr>
              <w:t>26</w:t>
            </w:r>
            <w:r>
              <w:rPr>
                <w:noProof/>
                <w:webHidden/>
              </w:rPr>
              <w:fldChar w:fldCharType="end"/>
            </w:r>
          </w:hyperlink>
        </w:p>
        <w:p w:rsidR="004810F9" w:rsidRDefault="00CB6A5F">
          <w:pPr>
            <w:pStyle w:val="Sommario3"/>
            <w:tabs>
              <w:tab w:val="left" w:pos="1320"/>
              <w:tab w:val="right" w:pos="9628"/>
            </w:tabs>
            <w:rPr>
              <w:rFonts w:asciiTheme="minorHAnsi" w:eastAsiaTheme="minorEastAsia" w:hAnsiTheme="minorHAnsi" w:cstheme="minorBidi"/>
              <w:noProof/>
              <w:sz w:val="22"/>
              <w:szCs w:val="22"/>
              <w:lang w:eastAsia="it-IT"/>
            </w:rPr>
          </w:pPr>
          <w:hyperlink w:anchor="_Toc98933198" w:history="1">
            <w:r w:rsidR="004810F9" w:rsidRPr="00393BF9">
              <w:rPr>
                <w:rStyle w:val="Collegamentoipertestuale"/>
                <w:rFonts w:ascii="Roboto" w:eastAsia="Roboto" w:hAnsi="Roboto" w:cs="Roboto"/>
                <w:noProof/>
              </w:rPr>
              <w:t>4.2.3.</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Conflitto di interesse nelle procedure di gara</w:t>
            </w:r>
            <w:r w:rsidR="004810F9">
              <w:rPr>
                <w:noProof/>
                <w:webHidden/>
              </w:rPr>
              <w:tab/>
            </w:r>
            <w:r>
              <w:rPr>
                <w:noProof/>
                <w:webHidden/>
              </w:rPr>
              <w:fldChar w:fldCharType="begin"/>
            </w:r>
            <w:r w:rsidR="004810F9">
              <w:rPr>
                <w:noProof/>
                <w:webHidden/>
              </w:rPr>
              <w:instrText xml:space="preserve"> PAGEREF _Toc98933198 \h </w:instrText>
            </w:r>
            <w:r>
              <w:rPr>
                <w:noProof/>
                <w:webHidden/>
              </w:rPr>
            </w:r>
            <w:r>
              <w:rPr>
                <w:noProof/>
                <w:webHidden/>
              </w:rPr>
              <w:fldChar w:fldCharType="separate"/>
            </w:r>
            <w:r w:rsidR="004810F9">
              <w:rPr>
                <w:noProof/>
                <w:webHidden/>
              </w:rPr>
              <w:t>27</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199" w:history="1">
            <w:r w:rsidR="004810F9" w:rsidRPr="00393BF9">
              <w:rPr>
                <w:rStyle w:val="Collegamentoipertestuale"/>
                <w:rFonts w:ascii="Roboto" w:eastAsia="Roboto" w:hAnsi="Roboto" w:cs="Roboto"/>
                <w:noProof/>
              </w:rPr>
              <w:t>4.3.</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Formazione delle commissioni, conferimento di incarichi in caso di condanna penale per delitti contro la pubblica amministrazione</w:t>
            </w:r>
            <w:r w:rsidR="004810F9">
              <w:rPr>
                <w:noProof/>
                <w:webHidden/>
              </w:rPr>
              <w:tab/>
            </w:r>
            <w:r>
              <w:rPr>
                <w:noProof/>
                <w:webHidden/>
              </w:rPr>
              <w:fldChar w:fldCharType="begin"/>
            </w:r>
            <w:r w:rsidR="004810F9">
              <w:rPr>
                <w:noProof/>
                <w:webHidden/>
              </w:rPr>
              <w:instrText xml:space="preserve"> PAGEREF _Toc98933199 \h </w:instrText>
            </w:r>
            <w:r>
              <w:rPr>
                <w:noProof/>
                <w:webHidden/>
              </w:rPr>
            </w:r>
            <w:r>
              <w:rPr>
                <w:noProof/>
                <w:webHidden/>
              </w:rPr>
              <w:fldChar w:fldCharType="separate"/>
            </w:r>
            <w:r w:rsidR="004810F9">
              <w:rPr>
                <w:noProof/>
                <w:webHidden/>
              </w:rPr>
              <w:t>28</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200" w:history="1">
            <w:r w:rsidR="004810F9" w:rsidRPr="00393BF9">
              <w:rPr>
                <w:rStyle w:val="Collegamentoipertestuale"/>
                <w:rFonts w:ascii="Roboto" w:eastAsia="Roboto" w:hAnsi="Roboto" w:cs="Roboto"/>
                <w:noProof/>
              </w:rPr>
              <w:t>4.4.</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Inconferibilità, incompatibilità degli incarichi e pantouflage</w:t>
            </w:r>
            <w:r w:rsidR="004810F9">
              <w:rPr>
                <w:noProof/>
                <w:webHidden/>
              </w:rPr>
              <w:tab/>
            </w:r>
            <w:r>
              <w:rPr>
                <w:noProof/>
                <w:webHidden/>
              </w:rPr>
              <w:fldChar w:fldCharType="begin"/>
            </w:r>
            <w:r w:rsidR="004810F9">
              <w:rPr>
                <w:noProof/>
                <w:webHidden/>
              </w:rPr>
              <w:instrText xml:space="preserve"> PAGEREF _Toc98933200 \h </w:instrText>
            </w:r>
            <w:r>
              <w:rPr>
                <w:noProof/>
                <w:webHidden/>
              </w:rPr>
            </w:r>
            <w:r>
              <w:rPr>
                <w:noProof/>
                <w:webHidden/>
              </w:rPr>
              <w:fldChar w:fldCharType="separate"/>
            </w:r>
            <w:r w:rsidR="004810F9">
              <w:rPr>
                <w:noProof/>
                <w:webHidden/>
              </w:rPr>
              <w:t>29</w:t>
            </w:r>
            <w:r>
              <w:rPr>
                <w:noProof/>
                <w:webHidden/>
              </w:rPr>
              <w:fldChar w:fldCharType="end"/>
            </w:r>
          </w:hyperlink>
        </w:p>
        <w:p w:rsidR="004810F9" w:rsidRDefault="00CB6A5F">
          <w:pPr>
            <w:pStyle w:val="Sommario3"/>
            <w:tabs>
              <w:tab w:val="left" w:pos="1320"/>
              <w:tab w:val="right" w:pos="9628"/>
            </w:tabs>
            <w:rPr>
              <w:rFonts w:asciiTheme="minorHAnsi" w:eastAsiaTheme="minorEastAsia" w:hAnsiTheme="minorHAnsi" w:cstheme="minorBidi"/>
              <w:noProof/>
              <w:sz w:val="22"/>
              <w:szCs w:val="22"/>
              <w:lang w:eastAsia="it-IT"/>
            </w:rPr>
          </w:pPr>
          <w:hyperlink w:anchor="_Toc98933201" w:history="1">
            <w:r w:rsidR="004810F9" w:rsidRPr="00393BF9">
              <w:rPr>
                <w:rStyle w:val="Collegamentoipertestuale"/>
                <w:rFonts w:ascii="Roboto" w:eastAsia="Roboto" w:hAnsi="Roboto" w:cs="Roboto"/>
                <w:noProof/>
              </w:rPr>
              <w:t>4.4.1.</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Inconferibilità e Incompatibilità ex d.lgs. 39/2013</w:t>
            </w:r>
            <w:r w:rsidR="004810F9">
              <w:rPr>
                <w:noProof/>
                <w:webHidden/>
              </w:rPr>
              <w:tab/>
            </w:r>
            <w:r>
              <w:rPr>
                <w:noProof/>
                <w:webHidden/>
              </w:rPr>
              <w:fldChar w:fldCharType="begin"/>
            </w:r>
            <w:r w:rsidR="004810F9">
              <w:rPr>
                <w:noProof/>
                <w:webHidden/>
              </w:rPr>
              <w:instrText xml:space="preserve"> PAGEREF _Toc98933201 \h </w:instrText>
            </w:r>
            <w:r>
              <w:rPr>
                <w:noProof/>
                <w:webHidden/>
              </w:rPr>
            </w:r>
            <w:r>
              <w:rPr>
                <w:noProof/>
                <w:webHidden/>
              </w:rPr>
              <w:fldChar w:fldCharType="separate"/>
            </w:r>
            <w:r w:rsidR="004810F9">
              <w:rPr>
                <w:noProof/>
                <w:webHidden/>
              </w:rPr>
              <w:t>29</w:t>
            </w:r>
            <w:r>
              <w:rPr>
                <w:noProof/>
                <w:webHidden/>
              </w:rPr>
              <w:fldChar w:fldCharType="end"/>
            </w:r>
          </w:hyperlink>
        </w:p>
        <w:p w:rsidR="004810F9" w:rsidRDefault="00CB6A5F">
          <w:pPr>
            <w:pStyle w:val="Sommario3"/>
            <w:tabs>
              <w:tab w:val="left" w:pos="1320"/>
              <w:tab w:val="right" w:pos="9628"/>
            </w:tabs>
            <w:rPr>
              <w:rFonts w:asciiTheme="minorHAnsi" w:eastAsiaTheme="minorEastAsia" w:hAnsiTheme="minorHAnsi" w:cstheme="minorBidi"/>
              <w:noProof/>
              <w:sz w:val="22"/>
              <w:szCs w:val="22"/>
              <w:lang w:eastAsia="it-IT"/>
            </w:rPr>
          </w:pPr>
          <w:hyperlink w:anchor="_Toc98933202" w:history="1">
            <w:r w:rsidR="004810F9" w:rsidRPr="00393BF9">
              <w:rPr>
                <w:rStyle w:val="Collegamentoipertestuale"/>
                <w:rFonts w:ascii="Roboto" w:eastAsia="Roboto" w:hAnsi="Roboto" w:cs="Roboto"/>
                <w:noProof/>
              </w:rPr>
              <w:t>4.4.2.</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Autorizzazione ad incarichi ed attività extraistituzionali</w:t>
            </w:r>
            <w:r w:rsidR="004810F9">
              <w:rPr>
                <w:noProof/>
                <w:webHidden/>
              </w:rPr>
              <w:tab/>
            </w:r>
            <w:r>
              <w:rPr>
                <w:noProof/>
                <w:webHidden/>
              </w:rPr>
              <w:fldChar w:fldCharType="begin"/>
            </w:r>
            <w:r w:rsidR="004810F9">
              <w:rPr>
                <w:noProof/>
                <w:webHidden/>
              </w:rPr>
              <w:instrText xml:space="preserve"> PAGEREF _Toc98933202 \h </w:instrText>
            </w:r>
            <w:r>
              <w:rPr>
                <w:noProof/>
                <w:webHidden/>
              </w:rPr>
            </w:r>
            <w:r>
              <w:rPr>
                <w:noProof/>
                <w:webHidden/>
              </w:rPr>
              <w:fldChar w:fldCharType="separate"/>
            </w:r>
            <w:r w:rsidR="004810F9">
              <w:rPr>
                <w:noProof/>
                <w:webHidden/>
              </w:rPr>
              <w:t>30</w:t>
            </w:r>
            <w:r>
              <w:rPr>
                <w:noProof/>
                <w:webHidden/>
              </w:rPr>
              <w:fldChar w:fldCharType="end"/>
            </w:r>
          </w:hyperlink>
        </w:p>
        <w:p w:rsidR="004810F9" w:rsidRDefault="00CB6A5F">
          <w:pPr>
            <w:pStyle w:val="Sommario3"/>
            <w:tabs>
              <w:tab w:val="left" w:pos="1320"/>
              <w:tab w:val="right" w:pos="9628"/>
            </w:tabs>
            <w:rPr>
              <w:rFonts w:asciiTheme="minorHAnsi" w:eastAsiaTheme="minorEastAsia" w:hAnsiTheme="minorHAnsi" w:cstheme="minorBidi"/>
              <w:noProof/>
              <w:sz w:val="22"/>
              <w:szCs w:val="22"/>
              <w:lang w:eastAsia="it-IT"/>
            </w:rPr>
          </w:pPr>
          <w:hyperlink w:anchor="_Toc98933203" w:history="1">
            <w:r w:rsidR="004810F9" w:rsidRPr="00393BF9">
              <w:rPr>
                <w:rStyle w:val="Collegamentoipertestuale"/>
                <w:rFonts w:ascii="Roboto" w:eastAsia="Roboto" w:hAnsi="Roboto" w:cs="Roboto"/>
                <w:noProof/>
              </w:rPr>
              <w:t>4.4.3.</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Incompatibilità successiva (pantouflage)</w:t>
            </w:r>
            <w:r w:rsidR="004810F9">
              <w:rPr>
                <w:noProof/>
                <w:webHidden/>
              </w:rPr>
              <w:tab/>
            </w:r>
            <w:r>
              <w:rPr>
                <w:noProof/>
                <w:webHidden/>
              </w:rPr>
              <w:fldChar w:fldCharType="begin"/>
            </w:r>
            <w:r w:rsidR="004810F9">
              <w:rPr>
                <w:noProof/>
                <w:webHidden/>
              </w:rPr>
              <w:instrText xml:space="preserve"> PAGEREF _Toc98933203 \h </w:instrText>
            </w:r>
            <w:r>
              <w:rPr>
                <w:noProof/>
                <w:webHidden/>
              </w:rPr>
            </w:r>
            <w:r>
              <w:rPr>
                <w:noProof/>
                <w:webHidden/>
              </w:rPr>
              <w:fldChar w:fldCharType="separate"/>
            </w:r>
            <w:r w:rsidR="004810F9">
              <w:rPr>
                <w:noProof/>
                <w:webHidden/>
              </w:rPr>
              <w:t>30</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204" w:history="1">
            <w:r w:rsidR="004810F9" w:rsidRPr="00393BF9">
              <w:rPr>
                <w:rStyle w:val="Collegamentoipertestuale"/>
                <w:rFonts w:ascii="Roboto" w:eastAsia="Roboto" w:hAnsi="Roboto" w:cs="Roboto"/>
                <w:noProof/>
              </w:rPr>
              <w:t>4.5.</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La rotazione del personale</w:t>
            </w:r>
            <w:r w:rsidR="004810F9">
              <w:rPr>
                <w:noProof/>
                <w:webHidden/>
              </w:rPr>
              <w:tab/>
            </w:r>
            <w:r>
              <w:rPr>
                <w:noProof/>
                <w:webHidden/>
              </w:rPr>
              <w:fldChar w:fldCharType="begin"/>
            </w:r>
            <w:r w:rsidR="004810F9">
              <w:rPr>
                <w:noProof/>
                <w:webHidden/>
              </w:rPr>
              <w:instrText xml:space="preserve"> PAGEREF _Toc98933204 \h </w:instrText>
            </w:r>
            <w:r>
              <w:rPr>
                <w:noProof/>
                <w:webHidden/>
              </w:rPr>
            </w:r>
            <w:r>
              <w:rPr>
                <w:noProof/>
                <w:webHidden/>
              </w:rPr>
              <w:fldChar w:fldCharType="separate"/>
            </w:r>
            <w:r w:rsidR="004810F9">
              <w:rPr>
                <w:noProof/>
                <w:webHidden/>
              </w:rPr>
              <w:t>31</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205" w:history="1">
            <w:r w:rsidR="004810F9" w:rsidRPr="00393BF9">
              <w:rPr>
                <w:rStyle w:val="Collegamentoipertestuale"/>
                <w:rFonts w:ascii="Roboto" w:eastAsia="Roboto" w:hAnsi="Roboto" w:cs="Roboto"/>
                <w:noProof/>
              </w:rPr>
              <w:t>4.6.</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La rotazione straordinaria</w:t>
            </w:r>
            <w:r w:rsidR="004810F9">
              <w:rPr>
                <w:noProof/>
                <w:webHidden/>
              </w:rPr>
              <w:tab/>
            </w:r>
            <w:r>
              <w:rPr>
                <w:noProof/>
                <w:webHidden/>
              </w:rPr>
              <w:fldChar w:fldCharType="begin"/>
            </w:r>
            <w:r w:rsidR="004810F9">
              <w:rPr>
                <w:noProof/>
                <w:webHidden/>
              </w:rPr>
              <w:instrText xml:space="preserve"> PAGEREF _Toc98933205 \h </w:instrText>
            </w:r>
            <w:r>
              <w:rPr>
                <w:noProof/>
                <w:webHidden/>
              </w:rPr>
            </w:r>
            <w:r>
              <w:rPr>
                <w:noProof/>
                <w:webHidden/>
              </w:rPr>
              <w:fldChar w:fldCharType="separate"/>
            </w:r>
            <w:r w:rsidR="004810F9">
              <w:rPr>
                <w:noProof/>
                <w:webHidden/>
              </w:rPr>
              <w:t>32</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206" w:history="1">
            <w:r w:rsidR="004810F9" w:rsidRPr="00393BF9">
              <w:rPr>
                <w:rStyle w:val="Collegamentoipertestuale"/>
                <w:rFonts w:ascii="Roboto" w:eastAsia="Roboto" w:hAnsi="Roboto" w:cs="Roboto"/>
                <w:noProof/>
              </w:rPr>
              <w:t>4.7.</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Tutela del whistleblower</w:t>
            </w:r>
            <w:r w:rsidR="004810F9">
              <w:rPr>
                <w:noProof/>
                <w:webHidden/>
              </w:rPr>
              <w:tab/>
            </w:r>
            <w:r>
              <w:rPr>
                <w:noProof/>
                <w:webHidden/>
              </w:rPr>
              <w:fldChar w:fldCharType="begin"/>
            </w:r>
            <w:r w:rsidR="004810F9">
              <w:rPr>
                <w:noProof/>
                <w:webHidden/>
              </w:rPr>
              <w:instrText xml:space="preserve"> PAGEREF _Toc98933206 \h </w:instrText>
            </w:r>
            <w:r>
              <w:rPr>
                <w:noProof/>
                <w:webHidden/>
              </w:rPr>
            </w:r>
            <w:r>
              <w:rPr>
                <w:noProof/>
                <w:webHidden/>
              </w:rPr>
              <w:fldChar w:fldCharType="separate"/>
            </w:r>
            <w:r w:rsidR="004810F9">
              <w:rPr>
                <w:noProof/>
                <w:webHidden/>
              </w:rPr>
              <w:t>34</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207" w:history="1">
            <w:r w:rsidR="004810F9" w:rsidRPr="00393BF9">
              <w:rPr>
                <w:rStyle w:val="Collegamentoipertestuale"/>
                <w:rFonts w:ascii="Roboto" w:eastAsia="Roboto" w:hAnsi="Roboto" w:cs="Roboto"/>
                <w:noProof/>
              </w:rPr>
              <w:t>4.8.</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Formazione del personale sui temi dell'etica pubblica e della legalità</w:t>
            </w:r>
            <w:r w:rsidR="004810F9">
              <w:rPr>
                <w:noProof/>
                <w:webHidden/>
              </w:rPr>
              <w:tab/>
            </w:r>
            <w:r>
              <w:rPr>
                <w:noProof/>
                <w:webHidden/>
              </w:rPr>
              <w:fldChar w:fldCharType="begin"/>
            </w:r>
            <w:r w:rsidR="004810F9">
              <w:rPr>
                <w:noProof/>
                <w:webHidden/>
              </w:rPr>
              <w:instrText xml:space="preserve"> PAGEREF _Toc98933207 \h </w:instrText>
            </w:r>
            <w:r>
              <w:rPr>
                <w:noProof/>
                <w:webHidden/>
              </w:rPr>
            </w:r>
            <w:r>
              <w:rPr>
                <w:noProof/>
                <w:webHidden/>
              </w:rPr>
              <w:fldChar w:fldCharType="separate"/>
            </w:r>
            <w:r w:rsidR="004810F9">
              <w:rPr>
                <w:noProof/>
                <w:webHidden/>
              </w:rPr>
              <w:t>35</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208" w:history="1">
            <w:r w:rsidR="004810F9" w:rsidRPr="00393BF9">
              <w:rPr>
                <w:rStyle w:val="Collegamentoipertestuale"/>
                <w:rFonts w:ascii="Roboto" w:eastAsia="Roboto" w:hAnsi="Roboto" w:cs="Roboto"/>
                <w:noProof/>
              </w:rPr>
              <w:t>4.9.</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Azioni di sensibilizzazione e rapporto con la società civile</w:t>
            </w:r>
            <w:r w:rsidR="004810F9">
              <w:rPr>
                <w:noProof/>
                <w:webHidden/>
              </w:rPr>
              <w:tab/>
            </w:r>
            <w:r>
              <w:rPr>
                <w:noProof/>
                <w:webHidden/>
              </w:rPr>
              <w:fldChar w:fldCharType="begin"/>
            </w:r>
            <w:r w:rsidR="004810F9">
              <w:rPr>
                <w:noProof/>
                <w:webHidden/>
              </w:rPr>
              <w:instrText xml:space="preserve"> PAGEREF _Toc98933208 \h </w:instrText>
            </w:r>
            <w:r>
              <w:rPr>
                <w:noProof/>
                <w:webHidden/>
              </w:rPr>
            </w:r>
            <w:r>
              <w:rPr>
                <w:noProof/>
                <w:webHidden/>
              </w:rPr>
              <w:fldChar w:fldCharType="separate"/>
            </w:r>
            <w:r w:rsidR="004810F9">
              <w:rPr>
                <w:noProof/>
                <w:webHidden/>
              </w:rPr>
              <w:t>35</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209" w:history="1">
            <w:r w:rsidR="004810F9" w:rsidRPr="00393BF9">
              <w:rPr>
                <w:rStyle w:val="Collegamentoipertestuale"/>
                <w:rFonts w:ascii="Roboto" w:eastAsia="Roboto" w:hAnsi="Roboto" w:cs="Roboto"/>
                <w:noProof/>
              </w:rPr>
              <w:t>4.10.</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Patti di integrità</w:t>
            </w:r>
            <w:r w:rsidR="004810F9">
              <w:rPr>
                <w:noProof/>
                <w:webHidden/>
              </w:rPr>
              <w:tab/>
            </w:r>
            <w:r>
              <w:rPr>
                <w:noProof/>
                <w:webHidden/>
              </w:rPr>
              <w:fldChar w:fldCharType="begin"/>
            </w:r>
            <w:r w:rsidR="004810F9">
              <w:rPr>
                <w:noProof/>
                <w:webHidden/>
              </w:rPr>
              <w:instrText xml:space="preserve"> PAGEREF _Toc98933209 \h </w:instrText>
            </w:r>
            <w:r>
              <w:rPr>
                <w:noProof/>
                <w:webHidden/>
              </w:rPr>
            </w:r>
            <w:r>
              <w:rPr>
                <w:noProof/>
                <w:webHidden/>
              </w:rPr>
              <w:fldChar w:fldCharType="separate"/>
            </w:r>
            <w:r w:rsidR="004810F9">
              <w:rPr>
                <w:noProof/>
                <w:webHidden/>
              </w:rPr>
              <w:t>36</w:t>
            </w:r>
            <w:r>
              <w:rPr>
                <w:noProof/>
                <w:webHidden/>
              </w:rPr>
              <w:fldChar w:fldCharType="end"/>
            </w:r>
          </w:hyperlink>
        </w:p>
        <w:p w:rsidR="004810F9" w:rsidRDefault="00CB6A5F">
          <w:pPr>
            <w:pStyle w:val="Sommario1"/>
            <w:tabs>
              <w:tab w:val="left" w:pos="400"/>
              <w:tab w:val="right" w:pos="9628"/>
            </w:tabs>
            <w:rPr>
              <w:rFonts w:asciiTheme="minorHAnsi" w:eastAsiaTheme="minorEastAsia" w:hAnsiTheme="minorHAnsi" w:cstheme="minorBidi"/>
              <w:noProof/>
              <w:sz w:val="22"/>
              <w:szCs w:val="22"/>
              <w:lang w:eastAsia="it-IT"/>
            </w:rPr>
          </w:pPr>
          <w:hyperlink w:anchor="_Toc98933210" w:history="1">
            <w:r w:rsidR="004810F9" w:rsidRPr="00393BF9">
              <w:rPr>
                <w:rStyle w:val="Collegamentoipertestuale"/>
                <w:rFonts w:ascii="Roboto" w:eastAsia="Roboto" w:hAnsi="Roboto" w:cs="Roboto"/>
                <w:noProof/>
              </w:rPr>
              <w:t>5.</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PROGRAMMA PER LA TRASPARENZA E L'INTEGRITÀ</w:t>
            </w:r>
            <w:r w:rsidR="004810F9">
              <w:rPr>
                <w:noProof/>
                <w:webHidden/>
              </w:rPr>
              <w:tab/>
            </w:r>
            <w:r>
              <w:rPr>
                <w:noProof/>
                <w:webHidden/>
              </w:rPr>
              <w:fldChar w:fldCharType="begin"/>
            </w:r>
            <w:r w:rsidR="004810F9">
              <w:rPr>
                <w:noProof/>
                <w:webHidden/>
              </w:rPr>
              <w:instrText xml:space="preserve"> PAGEREF _Toc98933210 \h </w:instrText>
            </w:r>
            <w:r>
              <w:rPr>
                <w:noProof/>
                <w:webHidden/>
              </w:rPr>
            </w:r>
            <w:r>
              <w:rPr>
                <w:noProof/>
                <w:webHidden/>
              </w:rPr>
              <w:fldChar w:fldCharType="separate"/>
            </w:r>
            <w:r w:rsidR="004810F9">
              <w:rPr>
                <w:noProof/>
                <w:webHidden/>
              </w:rPr>
              <w:t>37</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211" w:history="1">
            <w:r w:rsidR="004810F9" w:rsidRPr="00393BF9">
              <w:rPr>
                <w:rStyle w:val="Collegamentoipertestuale"/>
                <w:rFonts w:ascii="Roboto" w:eastAsia="Roboto" w:hAnsi="Roboto" w:cs="Roboto"/>
                <w:noProof/>
              </w:rPr>
              <w:t>5.1.</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INTRODUZIONE</w:t>
            </w:r>
            <w:r w:rsidR="004810F9">
              <w:rPr>
                <w:noProof/>
                <w:webHidden/>
              </w:rPr>
              <w:tab/>
            </w:r>
            <w:r>
              <w:rPr>
                <w:noProof/>
                <w:webHidden/>
              </w:rPr>
              <w:fldChar w:fldCharType="begin"/>
            </w:r>
            <w:r w:rsidR="004810F9">
              <w:rPr>
                <w:noProof/>
                <w:webHidden/>
              </w:rPr>
              <w:instrText xml:space="preserve"> PAGEREF _Toc98933211 \h </w:instrText>
            </w:r>
            <w:r>
              <w:rPr>
                <w:noProof/>
                <w:webHidden/>
              </w:rPr>
            </w:r>
            <w:r>
              <w:rPr>
                <w:noProof/>
                <w:webHidden/>
              </w:rPr>
              <w:fldChar w:fldCharType="separate"/>
            </w:r>
            <w:r w:rsidR="004810F9">
              <w:rPr>
                <w:noProof/>
                <w:webHidden/>
              </w:rPr>
              <w:t>37</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212" w:history="1">
            <w:r w:rsidR="004810F9" w:rsidRPr="00393BF9">
              <w:rPr>
                <w:rStyle w:val="Collegamentoipertestuale"/>
                <w:rFonts w:ascii="Roboto" w:eastAsia="Roboto" w:hAnsi="Roboto" w:cs="Roboto"/>
                <w:noProof/>
              </w:rPr>
              <w:t>5.2.</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Definizione dei flussi per la pubblicazione dei dati ed individuazione dei soggetti responsabili</w:t>
            </w:r>
            <w:r w:rsidR="004810F9">
              <w:rPr>
                <w:noProof/>
                <w:webHidden/>
              </w:rPr>
              <w:tab/>
            </w:r>
            <w:r>
              <w:rPr>
                <w:noProof/>
                <w:webHidden/>
              </w:rPr>
              <w:fldChar w:fldCharType="begin"/>
            </w:r>
            <w:r w:rsidR="004810F9">
              <w:rPr>
                <w:noProof/>
                <w:webHidden/>
              </w:rPr>
              <w:instrText xml:space="preserve"> PAGEREF _Toc98933212 \h </w:instrText>
            </w:r>
            <w:r>
              <w:rPr>
                <w:noProof/>
                <w:webHidden/>
              </w:rPr>
            </w:r>
            <w:r>
              <w:rPr>
                <w:noProof/>
                <w:webHidden/>
              </w:rPr>
              <w:fldChar w:fldCharType="separate"/>
            </w:r>
            <w:r w:rsidR="004810F9">
              <w:rPr>
                <w:noProof/>
                <w:webHidden/>
              </w:rPr>
              <w:t>37</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213" w:history="1">
            <w:r w:rsidR="004810F9" w:rsidRPr="00393BF9">
              <w:rPr>
                <w:rStyle w:val="Collegamentoipertestuale"/>
                <w:rFonts w:ascii="Roboto" w:eastAsia="Roboto" w:hAnsi="Roboto" w:cs="Roboto"/>
                <w:noProof/>
              </w:rPr>
              <w:t>5.3.</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Monitoraggio</w:t>
            </w:r>
            <w:r w:rsidR="004810F9">
              <w:rPr>
                <w:noProof/>
                <w:webHidden/>
              </w:rPr>
              <w:tab/>
            </w:r>
            <w:r>
              <w:rPr>
                <w:noProof/>
                <w:webHidden/>
              </w:rPr>
              <w:fldChar w:fldCharType="begin"/>
            </w:r>
            <w:r w:rsidR="004810F9">
              <w:rPr>
                <w:noProof/>
                <w:webHidden/>
              </w:rPr>
              <w:instrText xml:space="preserve"> PAGEREF _Toc98933213 \h </w:instrText>
            </w:r>
            <w:r>
              <w:rPr>
                <w:noProof/>
                <w:webHidden/>
              </w:rPr>
            </w:r>
            <w:r>
              <w:rPr>
                <w:noProof/>
                <w:webHidden/>
              </w:rPr>
              <w:fldChar w:fldCharType="separate"/>
            </w:r>
            <w:r w:rsidR="004810F9">
              <w:rPr>
                <w:noProof/>
                <w:webHidden/>
              </w:rPr>
              <w:t>38</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214" w:history="1">
            <w:r w:rsidR="004810F9" w:rsidRPr="00393BF9">
              <w:rPr>
                <w:rStyle w:val="Collegamentoipertestuale"/>
                <w:rFonts w:ascii="Roboto" w:eastAsia="Roboto" w:hAnsi="Roboto" w:cs="Roboto"/>
                <w:noProof/>
              </w:rPr>
              <w:t>5.4.</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Modifiche alla Sezione Amministrazione trasparente</w:t>
            </w:r>
            <w:r w:rsidR="004810F9">
              <w:rPr>
                <w:noProof/>
                <w:webHidden/>
              </w:rPr>
              <w:tab/>
            </w:r>
            <w:r>
              <w:rPr>
                <w:noProof/>
                <w:webHidden/>
              </w:rPr>
              <w:fldChar w:fldCharType="begin"/>
            </w:r>
            <w:r w:rsidR="004810F9">
              <w:rPr>
                <w:noProof/>
                <w:webHidden/>
              </w:rPr>
              <w:instrText xml:space="preserve"> PAGEREF _Toc98933214 \h </w:instrText>
            </w:r>
            <w:r>
              <w:rPr>
                <w:noProof/>
                <w:webHidden/>
              </w:rPr>
            </w:r>
            <w:r>
              <w:rPr>
                <w:noProof/>
                <w:webHidden/>
              </w:rPr>
              <w:fldChar w:fldCharType="separate"/>
            </w:r>
            <w:r w:rsidR="004810F9">
              <w:rPr>
                <w:noProof/>
                <w:webHidden/>
              </w:rPr>
              <w:t>39</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215" w:history="1">
            <w:r w:rsidR="004810F9" w:rsidRPr="00393BF9">
              <w:rPr>
                <w:rStyle w:val="Collegamentoipertestuale"/>
                <w:rFonts w:ascii="Roboto" w:eastAsia="Roboto" w:hAnsi="Roboto" w:cs="Roboto"/>
                <w:noProof/>
              </w:rPr>
              <w:t>5.5.</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Individuazione dei dati ulteriori</w:t>
            </w:r>
            <w:r w:rsidR="004810F9">
              <w:rPr>
                <w:noProof/>
                <w:webHidden/>
              </w:rPr>
              <w:tab/>
            </w:r>
            <w:r>
              <w:rPr>
                <w:noProof/>
                <w:webHidden/>
              </w:rPr>
              <w:fldChar w:fldCharType="begin"/>
            </w:r>
            <w:r w:rsidR="004810F9">
              <w:rPr>
                <w:noProof/>
                <w:webHidden/>
              </w:rPr>
              <w:instrText xml:space="preserve"> PAGEREF _Toc98933215 \h </w:instrText>
            </w:r>
            <w:r>
              <w:rPr>
                <w:noProof/>
                <w:webHidden/>
              </w:rPr>
            </w:r>
            <w:r>
              <w:rPr>
                <w:noProof/>
                <w:webHidden/>
              </w:rPr>
              <w:fldChar w:fldCharType="separate"/>
            </w:r>
            <w:r w:rsidR="004810F9">
              <w:rPr>
                <w:noProof/>
                <w:webHidden/>
              </w:rPr>
              <w:t>39</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216" w:history="1">
            <w:r w:rsidR="004810F9" w:rsidRPr="00393BF9">
              <w:rPr>
                <w:rStyle w:val="Collegamentoipertestuale"/>
                <w:rFonts w:ascii="Roboto" w:eastAsia="Roboto" w:hAnsi="Roboto" w:cs="Roboto"/>
                <w:noProof/>
              </w:rPr>
              <w:t>5.6.</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Trasparenza e tutela dei dati personali (Reg. UE 2016/679)</w:t>
            </w:r>
            <w:r w:rsidR="004810F9">
              <w:rPr>
                <w:noProof/>
                <w:webHidden/>
              </w:rPr>
              <w:tab/>
            </w:r>
            <w:r>
              <w:rPr>
                <w:noProof/>
                <w:webHidden/>
              </w:rPr>
              <w:fldChar w:fldCharType="begin"/>
            </w:r>
            <w:r w:rsidR="004810F9">
              <w:rPr>
                <w:noProof/>
                <w:webHidden/>
              </w:rPr>
              <w:instrText xml:space="preserve"> PAGEREF _Toc98933216 \h </w:instrText>
            </w:r>
            <w:r>
              <w:rPr>
                <w:noProof/>
                <w:webHidden/>
              </w:rPr>
            </w:r>
            <w:r>
              <w:rPr>
                <w:noProof/>
                <w:webHidden/>
              </w:rPr>
              <w:fldChar w:fldCharType="separate"/>
            </w:r>
            <w:r w:rsidR="004810F9">
              <w:rPr>
                <w:noProof/>
                <w:webHidden/>
              </w:rPr>
              <w:t>40</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217" w:history="1">
            <w:r w:rsidR="004810F9" w:rsidRPr="00393BF9">
              <w:rPr>
                <w:rStyle w:val="Collegamentoipertestuale"/>
                <w:rFonts w:ascii="Roboto" w:eastAsia="Roboto" w:hAnsi="Roboto" w:cs="Roboto"/>
                <w:noProof/>
              </w:rPr>
              <w:t>5.7.</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Accesso Civico semplice e accesso civico generalizzato</w:t>
            </w:r>
            <w:r w:rsidR="004810F9">
              <w:rPr>
                <w:noProof/>
                <w:webHidden/>
              </w:rPr>
              <w:tab/>
            </w:r>
            <w:r>
              <w:rPr>
                <w:noProof/>
                <w:webHidden/>
              </w:rPr>
              <w:fldChar w:fldCharType="begin"/>
            </w:r>
            <w:r w:rsidR="004810F9">
              <w:rPr>
                <w:noProof/>
                <w:webHidden/>
              </w:rPr>
              <w:instrText xml:space="preserve"> PAGEREF _Toc98933217 \h </w:instrText>
            </w:r>
            <w:r>
              <w:rPr>
                <w:noProof/>
                <w:webHidden/>
              </w:rPr>
            </w:r>
            <w:r>
              <w:rPr>
                <w:noProof/>
                <w:webHidden/>
              </w:rPr>
              <w:fldChar w:fldCharType="separate"/>
            </w:r>
            <w:r w:rsidR="004810F9">
              <w:rPr>
                <w:noProof/>
                <w:webHidden/>
              </w:rPr>
              <w:t>42</w:t>
            </w:r>
            <w:r>
              <w:rPr>
                <w:noProof/>
                <w:webHidden/>
              </w:rPr>
              <w:fldChar w:fldCharType="end"/>
            </w:r>
          </w:hyperlink>
        </w:p>
        <w:p w:rsidR="004810F9" w:rsidRDefault="00CB6A5F">
          <w:pPr>
            <w:pStyle w:val="Sommario2"/>
            <w:tabs>
              <w:tab w:val="left" w:pos="880"/>
              <w:tab w:val="right" w:pos="9628"/>
            </w:tabs>
            <w:rPr>
              <w:rFonts w:asciiTheme="minorHAnsi" w:eastAsiaTheme="minorEastAsia" w:hAnsiTheme="minorHAnsi" w:cstheme="minorBidi"/>
              <w:noProof/>
              <w:sz w:val="22"/>
              <w:szCs w:val="22"/>
              <w:lang w:eastAsia="it-IT"/>
            </w:rPr>
          </w:pPr>
          <w:hyperlink w:anchor="_Toc98933218" w:history="1">
            <w:r w:rsidR="004810F9" w:rsidRPr="00393BF9">
              <w:rPr>
                <w:rStyle w:val="Collegamentoipertestuale"/>
                <w:rFonts w:ascii="Roboto" w:eastAsia="Roboto" w:hAnsi="Roboto" w:cs="Roboto"/>
                <w:noProof/>
              </w:rPr>
              <w:t>5.8.</w:t>
            </w:r>
            <w:r w:rsidR="004810F9">
              <w:rPr>
                <w:rFonts w:asciiTheme="minorHAnsi" w:eastAsiaTheme="minorEastAsia" w:hAnsiTheme="minorHAnsi" w:cstheme="minorBidi"/>
                <w:noProof/>
                <w:sz w:val="22"/>
                <w:szCs w:val="22"/>
                <w:lang w:eastAsia="it-IT"/>
              </w:rPr>
              <w:tab/>
            </w:r>
            <w:r w:rsidR="004810F9" w:rsidRPr="00393BF9">
              <w:rPr>
                <w:rStyle w:val="Collegamentoipertestuale"/>
                <w:rFonts w:ascii="Roboto" w:eastAsia="Roboto" w:hAnsi="Roboto" w:cs="Roboto"/>
                <w:noProof/>
              </w:rPr>
              <w:t>Obblighi di trasparenza sull’organizzazione e sull’attività della Società</w:t>
            </w:r>
            <w:r w:rsidR="004810F9">
              <w:rPr>
                <w:noProof/>
                <w:webHidden/>
              </w:rPr>
              <w:tab/>
            </w:r>
            <w:r>
              <w:rPr>
                <w:noProof/>
                <w:webHidden/>
              </w:rPr>
              <w:fldChar w:fldCharType="begin"/>
            </w:r>
            <w:r w:rsidR="004810F9">
              <w:rPr>
                <w:noProof/>
                <w:webHidden/>
              </w:rPr>
              <w:instrText xml:space="preserve"> PAGEREF _Toc98933218 \h </w:instrText>
            </w:r>
            <w:r>
              <w:rPr>
                <w:noProof/>
                <w:webHidden/>
              </w:rPr>
            </w:r>
            <w:r>
              <w:rPr>
                <w:noProof/>
                <w:webHidden/>
              </w:rPr>
              <w:fldChar w:fldCharType="separate"/>
            </w:r>
            <w:r w:rsidR="004810F9">
              <w:rPr>
                <w:noProof/>
                <w:webHidden/>
              </w:rPr>
              <w:t>43</w:t>
            </w:r>
            <w:r>
              <w:rPr>
                <w:noProof/>
                <w:webHidden/>
              </w:rPr>
              <w:fldChar w:fldCharType="end"/>
            </w:r>
          </w:hyperlink>
        </w:p>
        <w:p w:rsidR="004810F9" w:rsidRDefault="00CB6A5F">
          <w:pPr>
            <w:pStyle w:val="Sommario1"/>
            <w:tabs>
              <w:tab w:val="right" w:pos="9628"/>
            </w:tabs>
            <w:rPr>
              <w:rFonts w:asciiTheme="minorHAnsi" w:eastAsiaTheme="minorEastAsia" w:hAnsiTheme="minorHAnsi" w:cstheme="minorBidi"/>
              <w:noProof/>
              <w:sz w:val="22"/>
              <w:szCs w:val="22"/>
              <w:lang w:eastAsia="it-IT"/>
            </w:rPr>
          </w:pPr>
          <w:hyperlink w:anchor="_Toc98933219" w:history="1">
            <w:r w:rsidR="004810F9" w:rsidRPr="00393BF9">
              <w:rPr>
                <w:rStyle w:val="Collegamentoipertestuale"/>
                <w:rFonts w:ascii="Roboto" w:eastAsia="Roboto" w:hAnsi="Roboto" w:cs="Roboto"/>
                <w:noProof/>
              </w:rPr>
              <w:t>ALLEGATO N. 1 Mappatura dei processi, individuazione dei comportamenti a rischio, valutazione del rischio, indicazione misure specifiche con la relativa programmazione</w:t>
            </w:r>
            <w:r w:rsidR="004810F9">
              <w:rPr>
                <w:noProof/>
                <w:webHidden/>
              </w:rPr>
              <w:tab/>
            </w:r>
            <w:r>
              <w:rPr>
                <w:noProof/>
                <w:webHidden/>
              </w:rPr>
              <w:fldChar w:fldCharType="begin"/>
            </w:r>
            <w:r w:rsidR="004810F9">
              <w:rPr>
                <w:noProof/>
                <w:webHidden/>
              </w:rPr>
              <w:instrText xml:space="preserve"> PAGEREF _Toc98933219 \h </w:instrText>
            </w:r>
            <w:r>
              <w:rPr>
                <w:noProof/>
                <w:webHidden/>
              </w:rPr>
            </w:r>
            <w:r>
              <w:rPr>
                <w:noProof/>
                <w:webHidden/>
              </w:rPr>
              <w:fldChar w:fldCharType="separate"/>
            </w:r>
            <w:r w:rsidR="004810F9">
              <w:rPr>
                <w:noProof/>
                <w:webHidden/>
              </w:rPr>
              <w:t>44</w:t>
            </w:r>
            <w:r>
              <w:rPr>
                <w:noProof/>
                <w:webHidden/>
              </w:rPr>
              <w:fldChar w:fldCharType="end"/>
            </w:r>
          </w:hyperlink>
        </w:p>
        <w:p w:rsidR="004810F9" w:rsidRDefault="00CB6A5F">
          <w:pPr>
            <w:pStyle w:val="Sommario1"/>
            <w:tabs>
              <w:tab w:val="right" w:pos="9628"/>
            </w:tabs>
            <w:rPr>
              <w:rFonts w:asciiTheme="minorHAnsi" w:eastAsiaTheme="minorEastAsia" w:hAnsiTheme="minorHAnsi" w:cstheme="minorBidi"/>
              <w:noProof/>
              <w:sz w:val="22"/>
              <w:szCs w:val="22"/>
              <w:lang w:eastAsia="it-IT"/>
            </w:rPr>
          </w:pPr>
          <w:hyperlink w:anchor="_Toc98933220" w:history="1">
            <w:r w:rsidR="004810F9" w:rsidRPr="00393BF9">
              <w:rPr>
                <w:rStyle w:val="Collegamentoipertestuale"/>
                <w:rFonts w:ascii="Roboto" w:eastAsia="Roboto" w:hAnsi="Roboto" w:cs="Roboto"/>
                <w:noProof/>
              </w:rPr>
              <w:t>ALLEGATO N. 2 Matrice di analisi del contesto esterno</w:t>
            </w:r>
            <w:r w:rsidR="004810F9">
              <w:rPr>
                <w:noProof/>
                <w:webHidden/>
              </w:rPr>
              <w:tab/>
            </w:r>
            <w:r>
              <w:rPr>
                <w:noProof/>
                <w:webHidden/>
              </w:rPr>
              <w:fldChar w:fldCharType="begin"/>
            </w:r>
            <w:r w:rsidR="004810F9">
              <w:rPr>
                <w:noProof/>
                <w:webHidden/>
              </w:rPr>
              <w:instrText xml:space="preserve"> PAGEREF _Toc98933220 \h </w:instrText>
            </w:r>
            <w:r>
              <w:rPr>
                <w:noProof/>
                <w:webHidden/>
              </w:rPr>
            </w:r>
            <w:r>
              <w:rPr>
                <w:noProof/>
                <w:webHidden/>
              </w:rPr>
              <w:fldChar w:fldCharType="separate"/>
            </w:r>
            <w:r w:rsidR="004810F9">
              <w:rPr>
                <w:noProof/>
                <w:webHidden/>
              </w:rPr>
              <w:t>44</w:t>
            </w:r>
            <w:r>
              <w:rPr>
                <w:noProof/>
                <w:webHidden/>
              </w:rPr>
              <w:fldChar w:fldCharType="end"/>
            </w:r>
          </w:hyperlink>
        </w:p>
        <w:p w:rsidR="004810F9" w:rsidRDefault="00CB6A5F">
          <w:pPr>
            <w:pStyle w:val="Sommario1"/>
            <w:tabs>
              <w:tab w:val="right" w:pos="9628"/>
            </w:tabs>
            <w:rPr>
              <w:rFonts w:asciiTheme="minorHAnsi" w:eastAsiaTheme="minorEastAsia" w:hAnsiTheme="minorHAnsi" w:cstheme="minorBidi"/>
              <w:noProof/>
              <w:sz w:val="22"/>
              <w:szCs w:val="22"/>
              <w:lang w:eastAsia="it-IT"/>
            </w:rPr>
          </w:pPr>
          <w:hyperlink w:anchor="_Toc98933221" w:history="1">
            <w:r w:rsidR="004810F9" w:rsidRPr="00393BF9">
              <w:rPr>
                <w:rStyle w:val="Collegamentoipertestuale"/>
                <w:rFonts w:ascii="Roboto" w:eastAsia="Roboto" w:hAnsi="Roboto" w:cs="Roboto"/>
                <w:noProof/>
              </w:rPr>
              <w:t>ALLEGATO N. 3 Tabelle di Assessment delle misure specifiche e monitoraggio</w:t>
            </w:r>
            <w:r w:rsidR="004810F9">
              <w:rPr>
                <w:noProof/>
                <w:webHidden/>
              </w:rPr>
              <w:tab/>
            </w:r>
            <w:r>
              <w:rPr>
                <w:noProof/>
                <w:webHidden/>
              </w:rPr>
              <w:fldChar w:fldCharType="begin"/>
            </w:r>
            <w:r w:rsidR="004810F9">
              <w:rPr>
                <w:noProof/>
                <w:webHidden/>
              </w:rPr>
              <w:instrText xml:space="preserve"> PAGEREF _Toc98933221 \h </w:instrText>
            </w:r>
            <w:r>
              <w:rPr>
                <w:noProof/>
                <w:webHidden/>
              </w:rPr>
            </w:r>
            <w:r>
              <w:rPr>
                <w:noProof/>
                <w:webHidden/>
              </w:rPr>
              <w:fldChar w:fldCharType="separate"/>
            </w:r>
            <w:r w:rsidR="004810F9">
              <w:rPr>
                <w:noProof/>
                <w:webHidden/>
              </w:rPr>
              <w:t>44</w:t>
            </w:r>
            <w:r>
              <w:rPr>
                <w:noProof/>
                <w:webHidden/>
              </w:rPr>
              <w:fldChar w:fldCharType="end"/>
            </w:r>
          </w:hyperlink>
        </w:p>
        <w:p w:rsidR="004810F9" w:rsidRDefault="00CB6A5F">
          <w:pPr>
            <w:pStyle w:val="Sommario1"/>
            <w:tabs>
              <w:tab w:val="right" w:pos="9628"/>
            </w:tabs>
            <w:rPr>
              <w:rFonts w:asciiTheme="minorHAnsi" w:eastAsiaTheme="minorEastAsia" w:hAnsiTheme="minorHAnsi" w:cstheme="minorBidi"/>
              <w:noProof/>
              <w:sz w:val="22"/>
              <w:szCs w:val="22"/>
              <w:lang w:eastAsia="it-IT"/>
            </w:rPr>
          </w:pPr>
          <w:hyperlink w:anchor="_Toc98933222" w:history="1">
            <w:r w:rsidR="004810F9" w:rsidRPr="00393BF9">
              <w:rPr>
                <w:rStyle w:val="Collegamentoipertestuale"/>
                <w:rFonts w:ascii="Roboto" w:eastAsia="Roboto" w:hAnsi="Roboto" w:cs="Roboto"/>
                <w:noProof/>
              </w:rPr>
              <w:t>ALLEGATO N. 4 Obblighi di trasparenza sull’organizzazione e sull’attività</w:t>
            </w:r>
            <w:r w:rsidR="004810F9">
              <w:rPr>
                <w:noProof/>
                <w:webHidden/>
              </w:rPr>
              <w:tab/>
            </w:r>
            <w:r>
              <w:rPr>
                <w:noProof/>
                <w:webHidden/>
              </w:rPr>
              <w:fldChar w:fldCharType="begin"/>
            </w:r>
            <w:r w:rsidR="004810F9">
              <w:rPr>
                <w:noProof/>
                <w:webHidden/>
              </w:rPr>
              <w:instrText xml:space="preserve"> PAGEREF _Toc98933222 \h </w:instrText>
            </w:r>
            <w:r>
              <w:rPr>
                <w:noProof/>
                <w:webHidden/>
              </w:rPr>
            </w:r>
            <w:r>
              <w:rPr>
                <w:noProof/>
                <w:webHidden/>
              </w:rPr>
              <w:fldChar w:fldCharType="separate"/>
            </w:r>
            <w:r w:rsidR="004810F9">
              <w:rPr>
                <w:noProof/>
                <w:webHidden/>
              </w:rPr>
              <w:t>44</w:t>
            </w:r>
            <w:r>
              <w:rPr>
                <w:noProof/>
                <w:webHidden/>
              </w:rPr>
              <w:fldChar w:fldCharType="end"/>
            </w:r>
          </w:hyperlink>
        </w:p>
        <w:p w:rsidR="00167AF0" w:rsidRDefault="00CB6A5F">
          <w:pPr>
            <w:tabs>
              <w:tab w:val="right" w:pos="9637"/>
            </w:tabs>
            <w:spacing w:before="200" w:after="80"/>
            <w:rPr>
              <w:rFonts w:ascii="Roboto" w:eastAsia="Roboto" w:hAnsi="Roboto" w:cs="Roboto"/>
            </w:rPr>
          </w:pPr>
          <w:r>
            <w:lastRenderedPageBreak/>
            <w:fldChar w:fldCharType="end"/>
          </w:r>
        </w:p>
      </w:sdtContent>
    </w:sdt>
    <w:p w:rsidR="00167AF0" w:rsidRDefault="00167AF0">
      <w:pPr>
        <w:rPr>
          <w:rFonts w:ascii="Roboto Black" w:eastAsia="Roboto Black" w:hAnsi="Roboto Black" w:cs="Roboto Black"/>
        </w:rPr>
        <w:sectPr w:rsidR="00167AF0">
          <w:footerReference w:type="default" r:id="rId9"/>
          <w:pgSz w:w="11906" w:h="16838"/>
          <w:pgMar w:top="1417" w:right="1134" w:bottom="1134" w:left="1134" w:header="708" w:footer="708" w:gutter="0"/>
          <w:cols w:space="720"/>
        </w:sectPr>
      </w:pPr>
    </w:p>
    <w:p w:rsidR="00167AF0" w:rsidRPr="00955F60" w:rsidRDefault="005820B4" w:rsidP="761C03BC">
      <w:pPr>
        <w:pStyle w:val="Titolo"/>
        <w:spacing w:line="360" w:lineRule="auto"/>
        <w:jc w:val="center"/>
        <w:rPr>
          <w:rFonts w:ascii="Arial" w:eastAsia="Roboto" w:hAnsi="Arial" w:cs="Arial"/>
          <w:color w:val="000000"/>
          <w:sz w:val="52"/>
          <w:szCs w:val="52"/>
        </w:rPr>
      </w:pPr>
      <w:bookmarkStart w:id="5" w:name="_heading=h.uepk0uuotesh"/>
      <w:bookmarkEnd w:id="5"/>
      <w:r w:rsidRPr="00955F60">
        <w:rPr>
          <w:rFonts w:ascii="Arial" w:eastAsia="Roboto Black" w:hAnsi="Arial" w:cs="Arial"/>
          <w:b w:val="0"/>
          <w:sz w:val="52"/>
          <w:szCs w:val="52"/>
        </w:rPr>
        <w:lastRenderedPageBreak/>
        <w:t>PARTE I</w:t>
      </w:r>
    </w:p>
    <w:p w:rsidR="00167AF0" w:rsidRPr="00955F60" w:rsidRDefault="005820B4" w:rsidP="761C03BC">
      <w:pPr>
        <w:pStyle w:val="Titolo1"/>
        <w:numPr>
          <w:ilvl w:val="0"/>
          <w:numId w:val="9"/>
        </w:numPr>
        <w:spacing w:after="0" w:line="360" w:lineRule="auto"/>
        <w:jc w:val="both"/>
        <w:rPr>
          <w:rFonts w:ascii="Arial" w:eastAsia="Roboto" w:hAnsi="Arial" w:cs="Arial"/>
          <w:sz w:val="36"/>
          <w:szCs w:val="36"/>
        </w:rPr>
      </w:pPr>
      <w:bookmarkStart w:id="6" w:name="_Toc98933182"/>
      <w:r w:rsidRPr="00955F60">
        <w:rPr>
          <w:rFonts w:ascii="Arial" w:eastAsia="Roboto" w:hAnsi="Arial" w:cs="Arial"/>
          <w:sz w:val="36"/>
          <w:szCs w:val="36"/>
        </w:rPr>
        <w:t>PREVENZIONE DELLA CORRUZIONE</w:t>
      </w:r>
      <w:bookmarkEnd w:id="6"/>
    </w:p>
    <w:p w:rsidR="00167AF0" w:rsidRPr="00955F60" w:rsidRDefault="005820B4" w:rsidP="761C03BC">
      <w:pPr>
        <w:pStyle w:val="Titolo1"/>
        <w:numPr>
          <w:ilvl w:val="1"/>
          <w:numId w:val="9"/>
        </w:numPr>
        <w:spacing w:before="0" w:line="360" w:lineRule="auto"/>
        <w:jc w:val="both"/>
        <w:rPr>
          <w:rFonts w:ascii="Arial" w:eastAsia="Roboto" w:hAnsi="Arial" w:cs="Arial"/>
          <w:sz w:val="36"/>
          <w:szCs w:val="36"/>
        </w:rPr>
      </w:pPr>
      <w:bookmarkStart w:id="7" w:name="_Toc98933183"/>
      <w:r w:rsidRPr="00955F60">
        <w:rPr>
          <w:rFonts w:ascii="Arial" w:eastAsia="Roboto" w:hAnsi="Arial" w:cs="Arial"/>
          <w:sz w:val="36"/>
          <w:szCs w:val="36"/>
        </w:rPr>
        <w:t>INTRODUZIONE</w:t>
      </w:r>
      <w:bookmarkEnd w:id="7"/>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La Legge n. 190/2012 ha introdotto nell’ordinamento italiano una disciplina sistematica ed organica di prevenzione dei fenomeni corruttivi, introducendo a livello nazionale il concetto di “corruzione” in senso amministrativo, intesa come </w:t>
      </w:r>
      <w:r w:rsidRPr="00955F60">
        <w:rPr>
          <w:rFonts w:ascii="Arial" w:eastAsia="Roboto" w:hAnsi="Arial" w:cs="Arial"/>
          <w:i/>
          <w:sz w:val="24"/>
          <w:szCs w:val="24"/>
        </w:rPr>
        <w:t>“assunzione di decisioni (di assetto di interessi a conclusione di procedimenti, di determinazioni di fasi interne a singoli procedimenti, di gestione di risorse pubbliche) devianti dalla cura dell'interesse generale a causa del condizionamento improprio da parte di interessi particolari”</w:t>
      </w:r>
      <w:r w:rsidRPr="00955F60">
        <w:rPr>
          <w:rFonts w:ascii="Arial" w:eastAsia="Roboto" w:hAnsi="Arial" w:cs="Arial"/>
          <w:sz w:val="24"/>
          <w:szCs w:val="24"/>
        </w:rPr>
        <w:t xml:space="preserve"> (Determina ANAC n. 12/2015 Aggiornamento 2015 al PNA).</w:t>
      </w:r>
    </w:p>
    <w:p w:rsidR="00167AF0" w:rsidRPr="00955F60" w:rsidRDefault="005820B4">
      <w:pPr>
        <w:spacing w:line="360" w:lineRule="auto"/>
        <w:ind w:firstLine="720"/>
        <w:jc w:val="both"/>
        <w:rPr>
          <w:rFonts w:ascii="Arial" w:eastAsia="Arial" w:hAnsi="Arial" w:cs="Arial"/>
          <w:sz w:val="24"/>
          <w:szCs w:val="24"/>
        </w:rPr>
      </w:pPr>
      <w:r w:rsidRPr="00955F60">
        <w:rPr>
          <w:rFonts w:ascii="Arial" w:eastAsia="Roboto" w:hAnsi="Arial" w:cs="Arial"/>
          <w:sz w:val="24"/>
          <w:szCs w:val="24"/>
        </w:rPr>
        <w:t xml:space="preserve">Il PTPCT </w:t>
      </w:r>
      <w:r w:rsidR="00DD7669" w:rsidRPr="00955F60">
        <w:rPr>
          <w:rFonts w:ascii="Arial" w:eastAsia="Roboto" w:hAnsi="Arial" w:cs="Arial"/>
          <w:sz w:val="24"/>
          <w:szCs w:val="24"/>
        </w:rPr>
        <w:t xml:space="preserve">della Società </w:t>
      </w:r>
      <w:r w:rsidRPr="00955F60">
        <w:rPr>
          <w:rFonts w:ascii="Arial" w:eastAsia="Roboto" w:hAnsi="Arial" w:cs="Arial"/>
          <w:sz w:val="24"/>
          <w:szCs w:val="24"/>
        </w:rPr>
        <w:t>individua il grado di esposizione delle amministrazioni al rischio di corruzione e indica gli interventi organizzativi (cioè le misure) volti a prevenire il medesimo rischio.</w:t>
      </w:r>
      <w:r w:rsidR="00DD7669" w:rsidRPr="00955F60">
        <w:rPr>
          <w:rFonts w:ascii="Arial" w:eastAsia="Roboto" w:hAnsi="Arial" w:cs="Arial"/>
          <w:sz w:val="24"/>
          <w:szCs w:val="24"/>
        </w:rPr>
        <w:t xml:space="preserve"> </w:t>
      </w:r>
      <w:sdt>
        <w:sdtPr>
          <w:rPr>
            <w:rFonts w:ascii="Arial" w:eastAsia="Roboto" w:hAnsi="Arial" w:cs="Arial"/>
            <w:sz w:val="24"/>
            <w:szCs w:val="24"/>
          </w:rPr>
          <w:tag w:val="goog_rdk_0"/>
          <w:id w:val="-174351904"/>
        </w:sdtPr>
        <w:sdtContent>
          <w:proofErr w:type="spellStart"/>
          <w:r w:rsidRPr="00955F60">
            <w:rPr>
              <w:rFonts w:ascii="Arial" w:eastAsia="Roboto" w:hAnsi="Arial" w:cs="Arial"/>
              <w:sz w:val="24"/>
              <w:szCs w:val="24"/>
            </w:rPr>
            <w:t>Finalità</w:t>
          </w:r>
          <w:proofErr w:type="spellEnd"/>
          <w:r w:rsidRPr="00955F60">
            <w:rPr>
              <w:rFonts w:ascii="Arial" w:eastAsia="Roboto" w:hAnsi="Arial" w:cs="Arial"/>
              <w:sz w:val="24"/>
              <w:szCs w:val="24"/>
            </w:rPr>
            <w:t xml:space="preserve"> del PTPCT è quindi quella di identificare le misure organizzative volte a contenere il rischio di assunzione di decisioni non imparziali. </w:t>
          </w:r>
        </w:sdtContent>
      </w:sdt>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Il PTPCT quindi rappresenta lo strumento attraverso il quale </w:t>
      </w:r>
      <w:r w:rsidR="00DD7669" w:rsidRPr="00955F60">
        <w:rPr>
          <w:rFonts w:ascii="Arial" w:eastAsia="Roboto" w:hAnsi="Arial" w:cs="Arial"/>
          <w:sz w:val="24"/>
          <w:szCs w:val="24"/>
        </w:rPr>
        <w:t>la Società</w:t>
      </w:r>
      <w:r w:rsidRPr="00955F60">
        <w:rPr>
          <w:rFonts w:ascii="Arial" w:eastAsia="Roboto" w:hAnsi="Arial" w:cs="Arial"/>
          <w:sz w:val="24"/>
          <w:szCs w:val="24"/>
        </w:rPr>
        <w:t xml:space="preserve"> descrive il “processo” finalizzato ad implementare la propria strategia di prevenzione del fenomeno corruttivo, ovvero all’individuazione e all’attivazione di azioni, ponderate e coerenti tra loro, capaci di ridurre significativamente il rischio del verificarsi di comportamenti corruttivi. Esso, quindi, è frutto di un processo di analisi del fenomeno stesso e di successiva identificazione, attuazione e monitoraggio di un sistema di prevenzione della corruzione, nonché della trasparenza.</w:t>
      </w:r>
    </w:p>
    <w:p w:rsidR="00167AF0" w:rsidRPr="00955F60" w:rsidRDefault="005820B4" w:rsidP="00DD7669">
      <w:pPr>
        <w:spacing w:line="360" w:lineRule="auto"/>
        <w:ind w:firstLine="720"/>
        <w:jc w:val="both"/>
        <w:rPr>
          <w:rFonts w:ascii="Arial" w:eastAsia="Roboto" w:hAnsi="Arial" w:cs="Arial"/>
          <w:sz w:val="24"/>
          <w:szCs w:val="24"/>
        </w:rPr>
      </w:pPr>
      <w:r w:rsidRPr="00955F60">
        <w:rPr>
          <w:rFonts w:ascii="Arial" w:eastAsia="Roboto" w:hAnsi="Arial" w:cs="Arial"/>
          <w:sz w:val="24"/>
          <w:szCs w:val="24"/>
        </w:rPr>
        <w:t>Il presente PTPCT è adottato dall’organo di indirizzo politico-amministrativo de</w:t>
      </w:r>
      <w:r w:rsidR="00DD7669" w:rsidRPr="00955F60">
        <w:rPr>
          <w:rFonts w:ascii="Arial" w:eastAsia="Roboto" w:hAnsi="Arial" w:cs="Arial"/>
          <w:sz w:val="24"/>
          <w:szCs w:val="24"/>
        </w:rPr>
        <w:t>lla Società</w:t>
      </w:r>
      <w:r w:rsidRPr="00955F60">
        <w:rPr>
          <w:rFonts w:ascii="Arial" w:eastAsia="Roboto" w:hAnsi="Arial" w:cs="Arial"/>
          <w:sz w:val="24"/>
          <w:szCs w:val="24"/>
        </w:rPr>
        <w:t xml:space="preserve"> ed è stato elaborato dal Responsabile della Prevenzione della Corruzione e della Trasparenza (RPCT) in collaborazione </w:t>
      </w:r>
      <w:r w:rsidRPr="002E6588">
        <w:rPr>
          <w:rFonts w:ascii="Arial" w:eastAsia="Roboto" w:hAnsi="Arial" w:cs="Arial"/>
          <w:sz w:val="24"/>
          <w:szCs w:val="24"/>
        </w:rPr>
        <w:t xml:space="preserve">con </w:t>
      </w:r>
      <w:r w:rsidR="00DD7669" w:rsidRPr="002E6588">
        <w:rPr>
          <w:rFonts w:ascii="Arial" w:eastAsia="Roboto" w:hAnsi="Arial" w:cs="Arial"/>
          <w:sz w:val="24"/>
          <w:szCs w:val="24"/>
        </w:rPr>
        <w:t>l’organo di indirizzo politico e il gruppo di lavoro dei RPCT di ARIFEL</w:t>
      </w:r>
      <w:r w:rsidRPr="002E6588">
        <w:rPr>
          <w:rFonts w:ascii="Arial" w:eastAsia="Roboto" w:hAnsi="Arial" w:cs="Arial"/>
          <w:sz w:val="24"/>
          <w:szCs w:val="24"/>
        </w:rPr>
        <w:t>.</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Il Piano di cui al presente documento ha validità triennale ed è riferito al periodo 202</w:t>
      </w:r>
      <w:r w:rsidR="007C134E" w:rsidRPr="00955F60">
        <w:rPr>
          <w:rFonts w:ascii="Arial" w:eastAsia="Roboto" w:hAnsi="Arial" w:cs="Arial"/>
          <w:sz w:val="24"/>
          <w:szCs w:val="24"/>
        </w:rPr>
        <w:t>3</w:t>
      </w:r>
      <w:r w:rsidRPr="00955F60">
        <w:rPr>
          <w:rFonts w:ascii="Arial" w:eastAsia="Roboto" w:hAnsi="Arial" w:cs="Arial"/>
          <w:sz w:val="24"/>
          <w:szCs w:val="24"/>
        </w:rPr>
        <w:t xml:space="preserve"> – 202</w:t>
      </w:r>
      <w:r w:rsidR="00F9BDC4" w:rsidRPr="00955F60">
        <w:rPr>
          <w:rFonts w:ascii="Arial" w:eastAsia="Roboto" w:hAnsi="Arial" w:cs="Arial"/>
          <w:sz w:val="24"/>
          <w:szCs w:val="24"/>
        </w:rPr>
        <w:t>5</w:t>
      </w:r>
      <w:r w:rsidRPr="00955F60">
        <w:rPr>
          <w:rFonts w:ascii="Arial" w:eastAsia="Roboto" w:hAnsi="Arial" w:cs="Arial"/>
          <w:sz w:val="24"/>
          <w:szCs w:val="24"/>
        </w:rPr>
        <w:t xml:space="preserve">, è stato stilato in ottemperanza al Piano Nazionale Anticorruzione così come aggiornato </w:t>
      </w:r>
      <w:r w:rsidR="004E2F31">
        <w:rPr>
          <w:rFonts w:ascii="Arial" w:eastAsia="Roboto" w:hAnsi="Arial" w:cs="Arial"/>
          <w:sz w:val="24"/>
          <w:szCs w:val="24"/>
        </w:rPr>
        <w:t xml:space="preserve">dalla delibera n.7 del </w:t>
      </w:r>
      <w:r w:rsidR="00AD3FE3" w:rsidRPr="004E2F31">
        <w:rPr>
          <w:rFonts w:ascii="Arial" w:eastAsia="Roboto" w:hAnsi="Arial" w:cs="Arial"/>
          <w:sz w:val="24"/>
          <w:szCs w:val="24"/>
        </w:rPr>
        <w:t>17 gennaio 2023</w:t>
      </w:r>
      <w:r w:rsidR="004E2F31">
        <w:rPr>
          <w:rFonts w:ascii="Arial" w:eastAsia="Roboto" w:hAnsi="Arial" w:cs="Arial"/>
          <w:sz w:val="24"/>
          <w:szCs w:val="24"/>
        </w:rPr>
        <w:t xml:space="preserve"> </w:t>
      </w:r>
      <w:r w:rsidRPr="004E2F31">
        <w:rPr>
          <w:rFonts w:ascii="Arial" w:eastAsia="Roboto" w:hAnsi="Arial" w:cs="Arial"/>
          <w:sz w:val="24"/>
          <w:szCs w:val="24"/>
        </w:rPr>
        <w:t>dell’</w:t>
      </w:r>
      <w:proofErr w:type="spellStart"/>
      <w:r w:rsidRPr="004E2F31">
        <w:rPr>
          <w:rFonts w:ascii="Arial" w:eastAsia="Roboto" w:hAnsi="Arial" w:cs="Arial"/>
          <w:sz w:val="24"/>
          <w:szCs w:val="24"/>
        </w:rPr>
        <w:t>Anac</w:t>
      </w:r>
      <w:proofErr w:type="spellEnd"/>
      <w:r w:rsidRPr="004E2F31">
        <w:rPr>
          <w:rFonts w:ascii="Arial" w:eastAsia="Roboto" w:hAnsi="Arial" w:cs="Arial"/>
          <w:sz w:val="24"/>
          <w:szCs w:val="24"/>
        </w:rPr>
        <w:t>.</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lastRenderedPageBreak/>
        <w:t>Destinatario del Piano è tutto il personale dipendente ed in servizio presso l’ente con rapporto di lavoro a tempo indeterminato e determinato, a tempo pieno e a tempo parziale. Le prescrizioni contenute nel presente documento si applicano inoltre ai collaboratori o consulenti con qualsiasi tipologia di contratto o incarico a qualsiasi titolo, ai dipendenti o collaboratori a qualsiasi titolo di imprese e ditte fornitrici di beni, servizi o lavori in favore dell’ente.</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Il processo di adozione del presente Piano è stato coordinato dal RPCT che ha tenuto conto delle indicazioni fornite dall’ANAC e delle considerazioni espresse dall’organo di indirizzo politico-amministrativo, previa consultazione pubblica aperta al fine di ricevere osservazioni e proposte di integrazione. </w:t>
      </w:r>
    </w:p>
    <w:p w:rsidR="007C134E" w:rsidRPr="00955F60" w:rsidRDefault="007C134E">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Oltre alla pubblicazione in consultazione sul sito web dell’Ente il Piano è stato inviato tramite mail a tutto il personale dipendente al fine </w:t>
      </w:r>
      <w:r w:rsidR="1E445C23" w:rsidRPr="00955F60">
        <w:rPr>
          <w:rFonts w:ascii="Arial" w:eastAsia="Roboto" w:hAnsi="Arial" w:cs="Arial"/>
          <w:sz w:val="24"/>
          <w:szCs w:val="24"/>
        </w:rPr>
        <w:t>d</w:t>
      </w:r>
      <w:r w:rsidRPr="00955F60">
        <w:rPr>
          <w:rFonts w:ascii="Arial" w:eastAsia="Roboto" w:hAnsi="Arial" w:cs="Arial"/>
          <w:sz w:val="24"/>
          <w:szCs w:val="24"/>
        </w:rPr>
        <w:t>i sollecitare una collaborazione attiva dello stesso.</w:t>
      </w:r>
    </w:p>
    <w:p w:rsidR="00167AF0" w:rsidRPr="00955F60" w:rsidRDefault="345841B9" w:rsidP="761C03BC">
      <w:pPr>
        <w:spacing w:line="360" w:lineRule="auto"/>
        <w:ind w:firstLine="720"/>
        <w:jc w:val="both"/>
        <w:rPr>
          <w:rFonts w:ascii="Arial" w:eastAsia="Roboto" w:hAnsi="Arial" w:cs="Arial"/>
          <w:b/>
          <w:bCs/>
          <w:sz w:val="24"/>
          <w:szCs w:val="24"/>
        </w:rPr>
      </w:pPr>
      <w:r w:rsidRPr="00955F60">
        <w:rPr>
          <w:rFonts w:ascii="Arial" w:eastAsia="Roboto" w:hAnsi="Arial" w:cs="Arial"/>
          <w:b/>
          <w:bCs/>
          <w:sz w:val="24"/>
          <w:szCs w:val="24"/>
        </w:rPr>
        <w:t>Il presente documento, alla luce delle indicazioni ANAC contenute nel PNA 2022-202</w:t>
      </w:r>
      <w:r w:rsidR="4FFF3B01" w:rsidRPr="00955F60">
        <w:rPr>
          <w:rFonts w:ascii="Arial" w:eastAsia="Roboto" w:hAnsi="Arial" w:cs="Arial"/>
          <w:b/>
          <w:bCs/>
          <w:sz w:val="24"/>
          <w:szCs w:val="24"/>
        </w:rPr>
        <w:t>4</w:t>
      </w:r>
      <w:r w:rsidR="3480641B" w:rsidRPr="00955F60">
        <w:rPr>
          <w:rFonts w:ascii="Arial" w:eastAsia="Roboto" w:hAnsi="Arial" w:cs="Arial"/>
          <w:b/>
          <w:bCs/>
          <w:sz w:val="24"/>
          <w:szCs w:val="24"/>
        </w:rPr>
        <w:t>,</w:t>
      </w:r>
      <w:r w:rsidRPr="00955F60">
        <w:rPr>
          <w:rFonts w:ascii="Arial" w:eastAsia="Roboto" w:hAnsi="Arial" w:cs="Arial"/>
          <w:b/>
          <w:bCs/>
          <w:sz w:val="24"/>
          <w:szCs w:val="24"/>
        </w:rPr>
        <w:t xml:space="preserve"> avrà durata triennale e non saranno previsti gli </w:t>
      </w:r>
      <w:r w:rsidR="574BF9A9" w:rsidRPr="00955F60">
        <w:rPr>
          <w:rFonts w:ascii="Arial" w:eastAsia="Roboto" w:hAnsi="Arial" w:cs="Arial"/>
          <w:b/>
          <w:bCs/>
          <w:sz w:val="24"/>
          <w:szCs w:val="24"/>
        </w:rPr>
        <w:t>aggiornamenti</w:t>
      </w:r>
      <w:r w:rsidRPr="00955F60">
        <w:rPr>
          <w:rFonts w:ascii="Arial" w:eastAsia="Roboto" w:hAnsi="Arial" w:cs="Arial"/>
          <w:b/>
          <w:bCs/>
          <w:sz w:val="24"/>
          <w:szCs w:val="24"/>
        </w:rPr>
        <w:t xml:space="preserve"> annuali</w:t>
      </w:r>
      <w:r w:rsidR="66CFB6AD" w:rsidRPr="00955F60">
        <w:rPr>
          <w:rFonts w:ascii="Arial" w:eastAsia="Roboto" w:hAnsi="Arial" w:cs="Arial"/>
          <w:b/>
          <w:bCs/>
          <w:sz w:val="24"/>
          <w:szCs w:val="24"/>
        </w:rPr>
        <w:t xml:space="preserve"> ma solo una conferma delle previsioni stabilite nel PTPCT</w:t>
      </w:r>
      <w:r w:rsidR="2D5FA10C" w:rsidRPr="00955F60">
        <w:rPr>
          <w:rFonts w:ascii="Arial" w:eastAsia="Roboto" w:hAnsi="Arial" w:cs="Arial"/>
          <w:b/>
          <w:bCs/>
          <w:sz w:val="24"/>
          <w:szCs w:val="24"/>
        </w:rPr>
        <w:t xml:space="preserve"> per ciascuna annualità di validità</w:t>
      </w:r>
      <w:r w:rsidR="25711170" w:rsidRPr="00955F60">
        <w:rPr>
          <w:rFonts w:ascii="Arial" w:eastAsia="Roboto" w:hAnsi="Arial" w:cs="Arial"/>
          <w:b/>
          <w:bCs/>
          <w:sz w:val="24"/>
          <w:szCs w:val="24"/>
        </w:rPr>
        <w:t>, in quanto la Società ha alle proprie dipendenze meno di 50 dipendenti.</w:t>
      </w:r>
      <w:r w:rsidR="154FE1CC" w:rsidRPr="00955F60">
        <w:rPr>
          <w:rFonts w:ascii="Arial" w:eastAsia="Roboto" w:hAnsi="Arial" w:cs="Arial"/>
          <w:b/>
          <w:bCs/>
          <w:sz w:val="24"/>
          <w:szCs w:val="24"/>
        </w:rPr>
        <w:t xml:space="preserve"> Nell’ipotesi in cui siano emersi fatti corruttivi o ipotesi di disfunzioni amministrative significative, siano state introdotte modifiche organizzative rilevanti, siano stati modificati gli obiettivi strategici della Società</w:t>
      </w:r>
      <w:r w:rsidR="4A3C6C36" w:rsidRPr="00955F60">
        <w:rPr>
          <w:rFonts w:ascii="Arial" w:eastAsia="Roboto" w:hAnsi="Arial" w:cs="Arial"/>
          <w:b/>
          <w:bCs/>
          <w:sz w:val="24"/>
          <w:szCs w:val="24"/>
        </w:rPr>
        <w:t>, invece, si provvederà alla redazione di un nuovo PTPCT.</w:t>
      </w:r>
    </w:p>
    <w:tbl>
      <w:tblPr>
        <w:tblStyle w:val="aff4"/>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27"/>
        <w:gridCol w:w="1927"/>
        <w:gridCol w:w="1928"/>
        <w:gridCol w:w="1928"/>
        <w:gridCol w:w="1928"/>
      </w:tblGrid>
      <w:tr w:rsidR="00167AF0" w:rsidRPr="00955F60" w:rsidTr="761C03BC">
        <w:tc>
          <w:tcPr>
            <w:tcW w:w="1927" w:type="dxa"/>
            <w:shd w:val="clear" w:color="auto" w:fill="C9DAF8"/>
            <w:tcMar>
              <w:top w:w="100" w:type="dxa"/>
              <w:left w:w="100" w:type="dxa"/>
              <w:bottom w:w="100" w:type="dxa"/>
              <w:right w:w="100" w:type="dxa"/>
            </w:tcMar>
          </w:tcPr>
          <w:p w:rsidR="00167AF0" w:rsidRPr="00955F60" w:rsidRDefault="005820B4">
            <w:pPr>
              <w:widowControl w:val="0"/>
              <w:rPr>
                <w:rFonts w:ascii="Arial" w:eastAsia="Roboto" w:hAnsi="Arial" w:cs="Arial"/>
              </w:rPr>
            </w:pPr>
            <w:r w:rsidRPr="00955F60">
              <w:rPr>
                <w:rFonts w:ascii="Arial" w:eastAsia="Roboto" w:hAnsi="Arial" w:cs="Arial"/>
                <w:b/>
                <w:sz w:val="24"/>
                <w:szCs w:val="24"/>
              </w:rPr>
              <w:t xml:space="preserve">Data approvazione  </w:t>
            </w:r>
            <w:r w:rsidRPr="00955F60">
              <w:rPr>
                <w:rFonts w:ascii="Arial" w:eastAsia="Roboto" w:hAnsi="Arial" w:cs="Arial"/>
                <w:b/>
              </w:rPr>
              <w:t>(</w:t>
            </w:r>
            <w:r w:rsidRPr="00955F60">
              <w:rPr>
                <w:rFonts w:ascii="Arial" w:eastAsia="Roboto" w:hAnsi="Arial" w:cs="Arial"/>
              </w:rPr>
              <w:t>per consultazione pubblica)</w:t>
            </w:r>
          </w:p>
        </w:tc>
        <w:tc>
          <w:tcPr>
            <w:tcW w:w="1927" w:type="dxa"/>
            <w:shd w:val="clear" w:color="auto" w:fill="C9DAF8"/>
            <w:tcMar>
              <w:top w:w="100" w:type="dxa"/>
              <w:left w:w="100" w:type="dxa"/>
              <w:bottom w:w="100" w:type="dxa"/>
              <w:right w:w="100" w:type="dxa"/>
            </w:tcMar>
          </w:tcPr>
          <w:p w:rsidR="00167AF0" w:rsidRPr="00955F60" w:rsidRDefault="005820B4">
            <w:pPr>
              <w:widowControl w:val="0"/>
              <w:rPr>
                <w:rFonts w:ascii="Arial" w:eastAsia="Roboto" w:hAnsi="Arial" w:cs="Arial"/>
                <w:b/>
                <w:sz w:val="24"/>
                <w:szCs w:val="24"/>
              </w:rPr>
            </w:pPr>
            <w:r w:rsidRPr="00955F60">
              <w:rPr>
                <w:rFonts w:ascii="Arial" w:eastAsia="Roboto" w:hAnsi="Arial" w:cs="Arial"/>
                <w:b/>
                <w:sz w:val="24"/>
                <w:szCs w:val="24"/>
              </w:rPr>
              <w:t>Data apertura consultazione pubblica</w:t>
            </w:r>
          </w:p>
        </w:tc>
        <w:tc>
          <w:tcPr>
            <w:tcW w:w="1928" w:type="dxa"/>
            <w:shd w:val="clear" w:color="auto" w:fill="C9DAF8"/>
            <w:tcMar>
              <w:top w:w="100" w:type="dxa"/>
              <w:left w:w="100" w:type="dxa"/>
              <w:bottom w:w="100" w:type="dxa"/>
              <w:right w:w="100" w:type="dxa"/>
            </w:tcMar>
          </w:tcPr>
          <w:p w:rsidR="00167AF0" w:rsidRPr="00955F60" w:rsidRDefault="005820B4">
            <w:pPr>
              <w:widowControl w:val="0"/>
              <w:rPr>
                <w:rFonts w:ascii="Arial" w:eastAsia="Roboto" w:hAnsi="Arial" w:cs="Arial"/>
                <w:b/>
                <w:sz w:val="24"/>
                <w:szCs w:val="24"/>
              </w:rPr>
            </w:pPr>
            <w:r w:rsidRPr="00955F60">
              <w:rPr>
                <w:rFonts w:ascii="Arial" w:eastAsia="Roboto" w:hAnsi="Arial" w:cs="Arial"/>
                <w:b/>
                <w:sz w:val="24"/>
                <w:szCs w:val="24"/>
              </w:rPr>
              <w:t>Sono state inviate osservazioni?</w:t>
            </w:r>
          </w:p>
        </w:tc>
        <w:tc>
          <w:tcPr>
            <w:tcW w:w="1928" w:type="dxa"/>
            <w:shd w:val="clear" w:color="auto" w:fill="C9DAF8"/>
            <w:tcMar>
              <w:top w:w="100" w:type="dxa"/>
              <w:left w:w="100" w:type="dxa"/>
              <w:bottom w:w="100" w:type="dxa"/>
              <w:right w:w="100" w:type="dxa"/>
            </w:tcMar>
          </w:tcPr>
          <w:p w:rsidR="00167AF0" w:rsidRPr="00955F60" w:rsidRDefault="005820B4">
            <w:pPr>
              <w:widowControl w:val="0"/>
              <w:rPr>
                <w:rFonts w:ascii="Arial" w:eastAsia="Roboto" w:hAnsi="Arial" w:cs="Arial"/>
                <w:b/>
                <w:sz w:val="24"/>
                <w:szCs w:val="24"/>
              </w:rPr>
            </w:pPr>
            <w:r w:rsidRPr="00955F60">
              <w:rPr>
                <w:rFonts w:ascii="Arial" w:eastAsia="Roboto" w:hAnsi="Arial" w:cs="Arial"/>
                <w:b/>
                <w:sz w:val="24"/>
                <w:szCs w:val="24"/>
              </w:rPr>
              <w:t>Revisione</w:t>
            </w:r>
          </w:p>
          <w:p w:rsidR="00167AF0" w:rsidRPr="00955F60" w:rsidRDefault="005820B4">
            <w:pPr>
              <w:widowControl w:val="0"/>
              <w:rPr>
                <w:rFonts w:ascii="Arial" w:eastAsia="Roboto" w:hAnsi="Arial" w:cs="Arial"/>
              </w:rPr>
            </w:pPr>
            <w:r w:rsidRPr="00955F60">
              <w:rPr>
                <w:rFonts w:ascii="Arial" w:eastAsia="Roboto" w:hAnsi="Arial" w:cs="Arial"/>
              </w:rPr>
              <w:t>(in caso di osservazioni)</w:t>
            </w:r>
          </w:p>
        </w:tc>
        <w:tc>
          <w:tcPr>
            <w:tcW w:w="1928" w:type="dxa"/>
            <w:shd w:val="clear" w:color="auto" w:fill="C9DAF8"/>
            <w:tcMar>
              <w:top w:w="100" w:type="dxa"/>
              <w:left w:w="100" w:type="dxa"/>
              <w:bottom w:w="100" w:type="dxa"/>
              <w:right w:w="100" w:type="dxa"/>
            </w:tcMar>
          </w:tcPr>
          <w:p w:rsidR="00167AF0" w:rsidRPr="00955F60" w:rsidRDefault="005820B4">
            <w:pPr>
              <w:widowControl w:val="0"/>
              <w:rPr>
                <w:rFonts w:ascii="Arial" w:eastAsia="Roboto" w:hAnsi="Arial" w:cs="Arial"/>
                <w:b/>
                <w:sz w:val="24"/>
                <w:szCs w:val="24"/>
              </w:rPr>
            </w:pPr>
            <w:r w:rsidRPr="00955F60">
              <w:rPr>
                <w:rFonts w:ascii="Arial" w:eastAsia="Roboto" w:hAnsi="Arial" w:cs="Arial"/>
                <w:b/>
                <w:sz w:val="24"/>
                <w:szCs w:val="24"/>
              </w:rPr>
              <w:t>Data adozione definitiva e numero di delibera</w:t>
            </w:r>
          </w:p>
        </w:tc>
      </w:tr>
      <w:tr w:rsidR="00167AF0" w:rsidRPr="00955F60" w:rsidTr="761C03BC">
        <w:tc>
          <w:tcPr>
            <w:tcW w:w="1927" w:type="dxa"/>
            <w:shd w:val="clear" w:color="auto" w:fill="auto"/>
            <w:tcMar>
              <w:top w:w="100" w:type="dxa"/>
              <w:left w:w="100" w:type="dxa"/>
              <w:bottom w:w="100" w:type="dxa"/>
              <w:right w:w="100" w:type="dxa"/>
            </w:tcMar>
          </w:tcPr>
          <w:p w:rsidR="00167AF0" w:rsidRPr="00955F60" w:rsidRDefault="004E2F31" w:rsidP="004E2F31">
            <w:pPr>
              <w:widowControl w:val="0"/>
              <w:rPr>
                <w:rFonts w:ascii="Arial" w:eastAsia="Roboto" w:hAnsi="Arial" w:cs="Arial"/>
                <w:sz w:val="24"/>
                <w:szCs w:val="24"/>
                <w:highlight w:val="yellow"/>
              </w:rPr>
            </w:pPr>
            <w:r>
              <w:rPr>
                <w:rFonts w:ascii="Arial" w:eastAsia="Roboto" w:hAnsi="Arial" w:cs="Arial"/>
                <w:sz w:val="24"/>
                <w:szCs w:val="24"/>
              </w:rPr>
              <w:t>20</w:t>
            </w:r>
            <w:r w:rsidRPr="004E2F31">
              <w:rPr>
                <w:rFonts w:ascii="Arial" w:eastAsia="Roboto" w:hAnsi="Arial" w:cs="Arial"/>
                <w:sz w:val="24"/>
                <w:szCs w:val="24"/>
              </w:rPr>
              <w:t>/01/2023</w:t>
            </w:r>
          </w:p>
        </w:tc>
        <w:tc>
          <w:tcPr>
            <w:tcW w:w="1927" w:type="dxa"/>
            <w:shd w:val="clear" w:color="auto" w:fill="auto"/>
            <w:tcMar>
              <w:top w:w="100" w:type="dxa"/>
              <w:left w:w="100" w:type="dxa"/>
              <w:bottom w:w="100" w:type="dxa"/>
              <w:right w:w="100" w:type="dxa"/>
            </w:tcMar>
          </w:tcPr>
          <w:p w:rsidR="00167AF0" w:rsidRPr="00955F60" w:rsidRDefault="004E2F31" w:rsidP="004E2F31">
            <w:pPr>
              <w:widowControl w:val="0"/>
              <w:rPr>
                <w:rFonts w:ascii="Arial" w:eastAsia="Roboto" w:hAnsi="Arial" w:cs="Arial"/>
                <w:sz w:val="24"/>
                <w:szCs w:val="24"/>
              </w:rPr>
            </w:pPr>
            <w:r>
              <w:rPr>
                <w:rFonts w:ascii="Arial" w:eastAsia="Roboto" w:hAnsi="Arial" w:cs="Arial"/>
                <w:sz w:val="24"/>
                <w:szCs w:val="24"/>
              </w:rPr>
              <w:t>20/01/2023</w:t>
            </w:r>
          </w:p>
        </w:tc>
        <w:tc>
          <w:tcPr>
            <w:tcW w:w="1928" w:type="dxa"/>
            <w:shd w:val="clear" w:color="auto" w:fill="auto"/>
            <w:tcMar>
              <w:top w:w="100" w:type="dxa"/>
              <w:left w:w="100" w:type="dxa"/>
              <w:bottom w:w="100" w:type="dxa"/>
              <w:right w:w="100" w:type="dxa"/>
            </w:tcMar>
          </w:tcPr>
          <w:p w:rsidR="00167AF0" w:rsidRPr="00955F60" w:rsidRDefault="00167AF0">
            <w:pPr>
              <w:widowControl w:val="0"/>
              <w:rPr>
                <w:rFonts w:ascii="Arial" w:eastAsia="Roboto" w:hAnsi="Arial" w:cs="Arial"/>
                <w:sz w:val="24"/>
                <w:szCs w:val="24"/>
                <w:highlight w:val="yellow"/>
              </w:rPr>
            </w:pPr>
          </w:p>
        </w:tc>
        <w:tc>
          <w:tcPr>
            <w:tcW w:w="1928" w:type="dxa"/>
            <w:shd w:val="clear" w:color="auto" w:fill="auto"/>
            <w:tcMar>
              <w:top w:w="100" w:type="dxa"/>
              <w:left w:w="100" w:type="dxa"/>
              <w:bottom w:w="100" w:type="dxa"/>
              <w:right w:w="100" w:type="dxa"/>
            </w:tcMar>
          </w:tcPr>
          <w:p w:rsidR="00167AF0" w:rsidRPr="00955F60" w:rsidRDefault="00167AF0">
            <w:pPr>
              <w:widowControl w:val="0"/>
              <w:rPr>
                <w:rFonts w:ascii="Arial" w:eastAsia="Roboto" w:hAnsi="Arial" w:cs="Arial"/>
                <w:sz w:val="24"/>
                <w:szCs w:val="24"/>
              </w:rPr>
            </w:pPr>
          </w:p>
        </w:tc>
        <w:tc>
          <w:tcPr>
            <w:tcW w:w="1928" w:type="dxa"/>
            <w:shd w:val="clear" w:color="auto" w:fill="auto"/>
            <w:tcMar>
              <w:top w:w="100" w:type="dxa"/>
              <w:left w:w="100" w:type="dxa"/>
              <w:bottom w:w="100" w:type="dxa"/>
              <w:right w:w="100" w:type="dxa"/>
            </w:tcMar>
          </w:tcPr>
          <w:p w:rsidR="00167AF0" w:rsidRPr="00955F60" w:rsidRDefault="00167AF0">
            <w:pPr>
              <w:widowControl w:val="0"/>
              <w:rPr>
                <w:rFonts w:ascii="Arial" w:eastAsia="Roboto" w:hAnsi="Arial" w:cs="Arial"/>
                <w:sz w:val="24"/>
                <w:szCs w:val="24"/>
              </w:rPr>
            </w:pPr>
          </w:p>
        </w:tc>
      </w:tr>
    </w:tbl>
    <w:p w:rsidR="00167AF0" w:rsidRPr="00955F60" w:rsidRDefault="00167AF0">
      <w:pPr>
        <w:jc w:val="both"/>
        <w:rPr>
          <w:rFonts w:ascii="Arial" w:eastAsia="Roboto" w:hAnsi="Arial" w:cs="Arial"/>
          <w:sz w:val="24"/>
          <w:szCs w:val="24"/>
        </w:rPr>
      </w:pPr>
    </w:p>
    <w:tbl>
      <w:tblPr>
        <w:tblStyle w:val="aff5"/>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167AF0" w:rsidRPr="00955F60">
        <w:tc>
          <w:tcPr>
            <w:tcW w:w="9638" w:type="dxa"/>
            <w:shd w:val="clear" w:color="auto" w:fill="C9DAF8"/>
            <w:tcMar>
              <w:top w:w="100" w:type="dxa"/>
              <w:left w:w="100" w:type="dxa"/>
              <w:bottom w:w="100" w:type="dxa"/>
              <w:right w:w="100" w:type="dxa"/>
            </w:tcMar>
          </w:tcPr>
          <w:p w:rsidR="00167AF0" w:rsidRPr="00955F60" w:rsidRDefault="005820B4">
            <w:pPr>
              <w:widowControl w:val="0"/>
              <w:rPr>
                <w:rFonts w:ascii="Arial" w:eastAsia="Roboto" w:hAnsi="Arial" w:cs="Arial"/>
              </w:rPr>
            </w:pPr>
            <w:r w:rsidRPr="00955F60">
              <w:rPr>
                <w:rFonts w:ascii="Arial" w:eastAsia="Roboto" w:hAnsi="Arial" w:cs="Arial"/>
                <w:b/>
                <w:sz w:val="24"/>
                <w:szCs w:val="24"/>
              </w:rPr>
              <w:t>Tipologia di revisione</w:t>
            </w:r>
            <w:r w:rsidRPr="00955F60">
              <w:rPr>
                <w:rFonts w:ascii="Arial" w:eastAsia="Roboto" w:hAnsi="Arial" w:cs="Arial"/>
              </w:rPr>
              <w:t xml:space="preserve"> (in caso di osservazioni)</w:t>
            </w:r>
          </w:p>
        </w:tc>
      </w:tr>
      <w:tr w:rsidR="00167AF0" w:rsidRPr="00955F60">
        <w:tc>
          <w:tcPr>
            <w:tcW w:w="9638" w:type="dxa"/>
            <w:shd w:val="clear" w:color="auto" w:fill="auto"/>
            <w:tcMar>
              <w:top w:w="100" w:type="dxa"/>
              <w:left w:w="100" w:type="dxa"/>
              <w:bottom w:w="100" w:type="dxa"/>
              <w:right w:w="100" w:type="dxa"/>
            </w:tcMar>
          </w:tcPr>
          <w:p w:rsidR="00167AF0" w:rsidRPr="00955F60" w:rsidRDefault="00167AF0">
            <w:pPr>
              <w:widowControl w:val="0"/>
              <w:rPr>
                <w:rFonts w:ascii="Arial" w:eastAsia="Roboto" w:hAnsi="Arial" w:cs="Arial"/>
                <w:sz w:val="24"/>
                <w:szCs w:val="24"/>
              </w:rPr>
            </w:pPr>
          </w:p>
        </w:tc>
      </w:tr>
    </w:tbl>
    <w:p w:rsidR="00167AF0" w:rsidRPr="00955F60" w:rsidRDefault="00167AF0">
      <w:pPr>
        <w:jc w:val="both"/>
        <w:rPr>
          <w:rFonts w:ascii="Arial" w:eastAsia="Roboto" w:hAnsi="Arial" w:cs="Arial"/>
          <w:sz w:val="24"/>
          <w:szCs w:val="24"/>
        </w:rPr>
      </w:pPr>
    </w:p>
    <w:p w:rsidR="00167AF0" w:rsidRPr="00955F60" w:rsidRDefault="005820B4">
      <w:pPr>
        <w:spacing w:line="360" w:lineRule="auto"/>
        <w:jc w:val="both"/>
        <w:rPr>
          <w:rFonts w:ascii="Arial" w:eastAsia="Roboto" w:hAnsi="Arial" w:cs="Arial"/>
          <w:sz w:val="24"/>
          <w:szCs w:val="24"/>
        </w:rPr>
      </w:pPr>
      <w:r w:rsidRPr="00955F60">
        <w:rPr>
          <w:rFonts w:ascii="Arial" w:hAnsi="Arial" w:cs="Arial"/>
        </w:rPr>
        <w:br w:type="page"/>
      </w:r>
    </w:p>
    <w:p w:rsidR="00167AF0" w:rsidRPr="00955F60" w:rsidRDefault="005820B4" w:rsidP="761C03BC">
      <w:pPr>
        <w:pStyle w:val="Titolo1"/>
        <w:numPr>
          <w:ilvl w:val="0"/>
          <w:numId w:val="4"/>
        </w:numPr>
        <w:tabs>
          <w:tab w:val="left" w:pos="715"/>
        </w:tabs>
        <w:spacing w:line="360" w:lineRule="auto"/>
        <w:jc w:val="both"/>
        <w:rPr>
          <w:rFonts w:ascii="Arial" w:eastAsia="Roboto" w:hAnsi="Arial" w:cs="Arial"/>
          <w:sz w:val="36"/>
          <w:szCs w:val="36"/>
        </w:rPr>
      </w:pPr>
      <w:bookmarkStart w:id="8" w:name="_Toc98933184"/>
      <w:r w:rsidRPr="00955F60">
        <w:rPr>
          <w:rFonts w:ascii="Arial" w:eastAsia="Roboto" w:hAnsi="Arial" w:cs="Arial"/>
          <w:sz w:val="36"/>
          <w:szCs w:val="36"/>
        </w:rPr>
        <w:lastRenderedPageBreak/>
        <w:t xml:space="preserve">IL PROCESSO </w:t>
      </w:r>
      <w:proofErr w:type="spellStart"/>
      <w:r w:rsidRPr="00955F60">
        <w:rPr>
          <w:rFonts w:ascii="Arial" w:eastAsia="Roboto" w:hAnsi="Arial" w:cs="Arial"/>
          <w:sz w:val="36"/>
          <w:szCs w:val="36"/>
        </w:rPr>
        <w:t>DI</w:t>
      </w:r>
      <w:proofErr w:type="spellEnd"/>
      <w:r w:rsidRPr="00955F60">
        <w:rPr>
          <w:rFonts w:ascii="Arial" w:eastAsia="Roboto" w:hAnsi="Arial" w:cs="Arial"/>
          <w:sz w:val="36"/>
          <w:szCs w:val="36"/>
        </w:rPr>
        <w:t xml:space="preserve"> ELABORAZIONE DEL </w:t>
      </w:r>
      <w:proofErr w:type="spellStart"/>
      <w:r w:rsidRPr="00955F60">
        <w:rPr>
          <w:rFonts w:ascii="Arial" w:eastAsia="Roboto" w:hAnsi="Arial" w:cs="Arial"/>
          <w:sz w:val="36"/>
          <w:szCs w:val="36"/>
        </w:rPr>
        <w:t>P.T.P.C.T.</w:t>
      </w:r>
      <w:proofErr w:type="spellEnd"/>
      <w:r w:rsidRPr="00955F60">
        <w:rPr>
          <w:rFonts w:ascii="Arial" w:eastAsia="Roboto" w:hAnsi="Arial" w:cs="Arial"/>
          <w:sz w:val="36"/>
          <w:szCs w:val="36"/>
        </w:rPr>
        <w:t xml:space="preserve">: I SOGGETTI CHIAMATI ALL’ATTUAZIONE DELLA STRATEGIA </w:t>
      </w:r>
      <w:proofErr w:type="spellStart"/>
      <w:r w:rsidRPr="00955F60">
        <w:rPr>
          <w:rFonts w:ascii="Arial" w:eastAsia="Roboto" w:hAnsi="Arial" w:cs="Arial"/>
          <w:sz w:val="36"/>
          <w:szCs w:val="36"/>
        </w:rPr>
        <w:t>DI</w:t>
      </w:r>
      <w:proofErr w:type="spellEnd"/>
      <w:r w:rsidRPr="00955F60">
        <w:rPr>
          <w:rFonts w:ascii="Arial" w:eastAsia="Roboto" w:hAnsi="Arial" w:cs="Arial"/>
          <w:sz w:val="36"/>
          <w:szCs w:val="36"/>
        </w:rPr>
        <w:t xml:space="preserve"> PREVENZIONE DELLA CORRUZIONE, RUOLI E RESPONSABILITÀ’</w:t>
      </w:r>
      <w:bookmarkEnd w:id="8"/>
    </w:p>
    <w:p w:rsidR="00167AF0" w:rsidRPr="00955F60" w:rsidRDefault="005820B4" w:rsidP="761C03BC">
      <w:pPr>
        <w:numPr>
          <w:ilvl w:val="1"/>
          <w:numId w:val="4"/>
        </w:numPr>
        <w:tabs>
          <w:tab w:val="left" w:pos="715"/>
        </w:tabs>
        <w:spacing w:after="200"/>
        <w:rPr>
          <w:rFonts w:ascii="Arial" w:hAnsi="Arial" w:cs="Arial"/>
          <w:sz w:val="36"/>
          <w:szCs w:val="36"/>
        </w:rPr>
      </w:pPr>
      <w:r w:rsidRPr="00955F60">
        <w:rPr>
          <w:rFonts w:ascii="Arial" w:eastAsia="Roboto" w:hAnsi="Arial" w:cs="Arial"/>
          <w:b/>
          <w:bCs/>
          <w:sz w:val="36"/>
          <w:szCs w:val="36"/>
        </w:rPr>
        <w:t>Definizioni</w:t>
      </w:r>
    </w:p>
    <w:p w:rsidR="00167AF0" w:rsidRPr="00955F60" w:rsidRDefault="005820B4">
      <w:pPr>
        <w:tabs>
          <w:tab w:val="left" w:pos="715"/>
        </w:tabs>
        <w:spacing w:after="200"/>
        <w:rPr>
          <w:rFonts w:ascii="Arial" w:eastAsia="Roboto" w:hAnsi="Arial" w:cs="Arial"/>
          <w:sz w:val="24"/>
          <w:szCs w:val="24"/>
        </w:rPr>
      </w:pPr>
      <w:r w:rsidRPr="00955F60">
        <w:rPr>
          <w:rFonts w:ascii="Arial" w:eastAsia="Roboto" w:hAnsi="Arial" w:cs="Arial"/>
          <w:sz w:val="24"/>
          <w:szCs w:val="24"/>
        </w:rPr>
        <w:t>Ai fini del presente documento, si intendono per:</w:t>
      </w:r>
    </w:p>
    <w:tbl>
      <w:tblPr>
        <w:tblStyle w:val="aff6"/>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819"/>
        <w:gridCol w:w="4819"/>
      </w:tblGrid>
      <w:tr w:rsidR="00167AF0" w:rsidRPr="00955F60">
        <w:tc>
          <w:tcPr>
            <w:tcW w:w="4819" w:type="dxa"/>
            <w:shd w:val="clear" w:color="auto" w:fill="6D9EEB"/>
            <w:tcMar>
              <w:top w:w="100" w:type="dxa"/>
              <w:left w:w="100" w:type="dxa"/>
              <w:bottom w:w="100" w:type="dxa"/>
              <w:right w:w="100" w:type="dxa"/>
            </w:tcMar>
          </w:tcPr>
          <w:p w:rsidR="00167AF0" w:rsidRPr="00955F60" w:rsidRDefault="005820B4">
            <w:pPr>
              <w:spacing w:line="360" w:lineRule="auto"/>
              <w:jc w:val="both"/>
              <w:rPr>
                <w:rFonts w:ascii="Arial" w:eastAsia="Roboto" w:hAnsi="Arial" w:cs="Arial"/>
                <w:b/>
                <w:sz w:val="24"/>
                <w:szCs w:val="24"/>
              </w:rPr>
            </w:pPr>
            <w:r w:rsidRPr="00955F60">
              <w:rPr>
                <w:rFonts w:ascii="Arial" w:eastAsia="Roboto" w:hAnsi="Arial" w:cs="Arial"/>
                <w:b/>
                <w:sz w:val="24"/>
                <w:szCs w:val="24"/>
              </w:rPr>
              <w:t>Definizione o abbreviazione ai fini del presente documento</w:t>
            </w:r>
          </w:p>
        </w:tc>
        <w:tc>
          <w:tcPr>
            <w:tcW w:w="4819" w:type="dxa"/>
            <w:shd w:val="clear" w:color="auto" w:fill="6D9EEB"/>
            <w:tcMar>
              <w:top w:w="100" w:type="dxa"/>
              <w:left w:w="100" w:type="dxa"/>
              <w:bottom w:w="100" w:type="dxa"/>
              <w:right w:w="100" w:type="dxa"/>
            </w:tcMar>
          </w:tcPr>
          <w:p w:rsidR="00167AF0" w:rsidRPr="00955F60" w:rsidRDefault="005820B4">
            <w:pPr>
              <w:widowControl w:val="0"/>
              <w:rPr>
                <w:rFonts w:ascii="Arial" w:eastAsia="Roboto" w:hAnsi="Arial" w:cs="Arial"/>
                <w:b/>
                <w:sz w:val="24"/>
                <w:szCs w:val="24"/>
              </w:rPr>
            </w:pPr>
            <w:r w:rsidRPr="00955F60">
              <w:rPr>
                <w:rFonts w:ascii="Arial" w:eastAsia="Roboto" w:hAnsi="Arial" w:cs="Arial"/>
                <w:b/>
                <w:sz w:val="24"/>
                <w:szCs w:val="24"/>
              </w:rPr>
              <w:t>Definizione o Normativa di riferimento</w:t>
            </w:r>
          </w:p>
        </w:tc>
      </w:tr>
      <w:tr w:rsidR="00167AF0" w:rsidRPr="00955F60">
        <w:tc>
          <w:tcPr>
            <w:tcW w:w="4819" w:type="dxa"/>
            <w:shd w:val="clear" w:color="auto" w:fill="C9DAF8"/>
            <w:tcMar>
              <w:top w:w="100" w:type="dxa"/>
              <w:left w:w="100" w:type="dxa"/>
              <w:bottom w:w="100" w:type="dxa"/>
              <w:right w:w="100" w:type="dxa"/>
            </w:tcMar>
          </w:tcPr>
          <w:p w:rsidR="00167AF0" w:rsidRPr="00955F60" w:rsidRDefault="005820B4">
            <w:pPr>
              <w:spacing w:line="360" w:lineRule="auto"/>
              <w:jc w:val="both"/>
              <w:rPr>
                <w:rFonts w:ascii="Arial" w:eastAsia="Roboto" w:hAnsi="Arial" w:cs="Arial"/>
                <w:sz w:val="24"/>
                <w:szCs w:val="24"/>
              </w:rPr>
            </w:pPr>
            <w:proofErr w:type="spellStart"/>
            <w:r w:rsidRPr="00955F60">
              <w:rPr>
                <w:rFonts w:ascii="Arial" w:eastAsia="Roboto" w:hAnsi="Arial" w:cs="Arial"/>
                <w:b/>
                <w:sz w:val="24"/>
                <w:szCs w:val="24"/>
              </w:rPr>
              <w:t>P.T.P.C.T.</w:t>
            </w:r>
            <w:proofErr w:type="spellEnd"/>
          </w:p>
        </w:tc>
        <w:tc>
          <w:tcPr>
            <w:tcW w:w="4819" w:type="dxa"/>
            <w:shd w:val="clear" w:color="auto" w:fill="auto"/>
            <w:tcMar>
              <w:top w:w="100" w:type="dxa"/>
              <w:left w:w="100" w:type="dxa"/>
              <w:bottom w:w="100" w:type="dxa"/>
              <w:right w:w="100" w:type="dxa"/>
            </w:tcMar>
          </w:tcPr>
          <w:p w:rsidR="00167AF0" w:rsidRPr="00955F60" w:rsidRDefault="005820B4">
            <w:pPr>
              <w:widowControl w:val="0"/>
              <w:jc w:val="both"/>
              <w:rPr>
                <w:rFonts w:ascii="Arial" w:eastAsia="Roboto" w:hAnsi="Arial" w:cs="Arial"/>
                <w:sz w:val="24"/>
                <w:szCs w:val="24"/>
              </w:rPr>
            </w:pPr>
            <w:r w:rsidRPr="00955F60">
              <w:rPr>
                <w:rFonts w:ascii="Arial" w:eastAsia="Roboto" w:hAnsi="Arial" w:cs="Arial"/>
                <w:sz w:val="24"/>
                <w:szCs w:val="24"/>
              </w:rPr>
              <w:t>Il Piano triennale di prevenzione della corruzione e della trasparenza</w:t>
            </w:r>
          </w:p>
        </w:tc>
      </w:tr>
      <w:tr w:rsidR="00167AF0" w:rsidRPr="00955F60">
        <w:tc>
          <w:tcPr>
            <w:tcW w:w="4819" w:type="dxa"/>
            <w:shd w:val="clear" w:color="auto" w:fill="C9DAF8"/>
            <w:tcMar>
              <w:top w:w="100" w:type="dxa"/>
              <w:left w:w="100" w:type="dxa"/>
              <w:bottom w:w="100" w:type="dxa"/>
              <w:right w:w="100" w:type="dxa"/>
            </w:tcMar>
          </w:tcPr>
          <w:p w:rsidR="00167AF0" w:rsidRPr="00955F60" w:rsidRDefault="005820B4">
            <w:pPr>
              <w:widowControl w:val="0"/>
              <w:pBdr>
                <w:top w:val="nil"/>
                <w:left w:val="nil"/>
                <w:bottom w:val="nil"/>
                <w:right w:val="nil"/>
                <w:between w:val="nil"/>
              </w:pBdr>
              <w:rPr>
                <w:rFonts w:ascii="Arial" w:eastAsia="Roboto" w:hAnsi="Arial" w:cs="Arial"/>
                <w:b/>
                <w:sz w:val="24"/>
                <w:szCs w:val="24"/>
              </w:rPr>
            </w:pPr>
            <w:r w:rsidRPr="00955F60">
              <w:rPr>
                <w:rFonts w:ascii="Arial" w:eastAsia="Roboto" w:hAnsi="Arial" w:cs="Arial"/>
                <w:b/>
                <w:sz w:val="24"/>
                <w:szCs w:val="24"/>
              </w:rPr>
              <w:t>Organo di indirizzo politico-amministrativo</w:t>
            </w:r>
          </w:p>
        </w:tc>
        <w:tc>
          <w:tcPr>
            <w:tcW w:w="4819" w:type="dxa"/>
            <w:shd w:val="clear" w:color="auto" w:fill="auto"/>
            <w:tcMar>
              <w:top w:w="100" w:type="dxa"/>
              <w:left w:w="100" w:type="dxa"/>
              <w:bottom w:w="100" w:type="dxa"/>
              <w:right w:w="100" w:type="dxa"/>
            </w:tcMar>
          </w:tcPr>
          <w:p w:rsidR="00167AF0" w:rsidRPr="00955F60" w:rsidRDefault="004E2F31">
            <w:pPr>
              <w:widowControl w:val="0"/>
              <w:pBdr>
                <w:top w:val="nil"/>
                <w:left w:val="nil"/>
                <w:bottom w:val="nil"/>
                <w:right w:val="nil"/>
                <w:between w:val="nil"/>
              </w:pBdr>
              <w:jc w:val="both"/>
              <w:rPr>
                <w:rFonts w:ascii="Arial" w:eastAsia="Roboto" w:hAnsi="Arial" w:cs="Arial"/>
                <w:sz w:val="24"/>
                <w:szCs w:val="24"/>
              </w:rPr>
            </w:pPr>
            <w:r w:rsidRPr="004E2F31">
              <w:rPr>
                <w:rFonts w:ascii="Arial" w:eastAsia="Roboto" w:hAnsi="Arial" w:cs="Arial"/>
                <w:sz w:val="24"/>
                <w:szCs w:val="24"/>
              </w:rPr>
              <w:t>C</w:t>
            </w:r>
            <w:r w:rsidR="00F828B3" w:rsidRPr="004E2F31">
              <w:rPr>
                <w:rFonts w:ascii="Arial" w:eastAsia="Roboto" w:hAnsi="Arial" w:cs="Arial"/>
                <w:sz w:val="24"/>
                <w:szCs w:val="24"/>
              </w:rPr>
              <w:t xml:space="preserve">onsiglio di Amministrazione </w:t>
            </w:r>
            <w:r w:rsidR="005820B4" w:rsidRPr="004E2F31">
              <w:rPr>
                <w:rFonts w:ascii="Arial" w:eastAsia="Roboto" w:hAnsi="Arial" w:cs="Arial"/>
                <w:sz w:val="24"/>
                <w:szCs w:val="24"/>
              </w:rPr>
              <w:t>della Società</w:t>
            </w:r>
          </w:p>
        </w:tc>
      </w:tr>
      <w:tr w:rsidR="00167AF0" w:rsidRPr="00955F60">
        <w:tc>
          <w:tcPr>
            <w:tcW w:w="4819" w:type="dxa"/>
            <w:shd w:val="clear" w:color="auto" w:fill="C9DAF8"/>
            <w:tcMar>
              <w:top w:w="100" w:type="dxa"/>
              <w:left w:w="100" w:type="dxa"/>
              <w:bottom w:w="100" w:type="dxa"/>
              <w:right w:w="100" w:type="dxa"/>
            </w:tcMar>
          </w:tcPr>
          <w:p w:rsidR="00167AF0" w:rsidRPr="00955F60" w:rsidRDefault="005820B4">
            <w:pPr>
              <w:widowControl w:val="0"/>
              <w:pBdr>
                <w:top w:val="nil"/>
                <w:left w:val="nil"/>
                <w:bottom w:val="nil"/>
                <w:right w:val="nil"/>
                <w:between w:val="nil"/>
              </w:pBdr>
              <w:rPr>
                <w:rFonts w:ascii="Arial" w:eastAsia="Roboto" w:hAnsi="Arial" w:cs="Arial"/>
                <w:b/>
                <w:sz w:val="24"/>
                <w:szCs w:val="24"/>
              </w:rPr>
            </w:pPr>
            <w:r w:rsidRPr="00955F60">
              <w:rPr>
                <w:rFonts w:ascii="Arial" w:eastAsia="Roboto" w:hAnsi="Arial" w:cs="Arial"/>
                <w:b/>
                <w:sz w:val="24"/>
                <w:szCs w:val="24"/>
              </w:rPr>
              <w:t>Funzioni istituzionali</w:t>
            </w:r>
          </w:p>
        </w:tc>
        <w:tc>
          <w:tcPr>
            <w:tcW w:w="4819" w:type="dxa"/>
            <w:shd w:val="clear" w:color="auto" w:fill="auto"/>
            <w:tcMar>
              <w:top w:w="100" w:type="dxa"/>
              <w:left w:w="100" w:type="dxa"/>
              <w:bottom w:w="100" w:type="dxa"/>
              <w:right w:w="100" w:type="dxa"/>
            </w:tcMar>
          </w:tcPr>
          <w:p w:rsidR="00167AF0" w:rsidRPr="00955F60" w:rsidRDefault="005820B4">
            <w:pPr>
              <w:widowControl w:val="0"/>
              <w:pBdr>
                <w:top w:val="nil"/>
                <w:left w:val="nil"/>
                <w:bottom w:val="nil"/>
                <w:right w:val="nil"/>
                <w:between w:val="nil"/>
              </w:pBdr>
              <w:jc w:val="both"/>
              <w:rPr>
                <w:rFonts w:ascii="Arial" w:eastAsia="Roboto" w:hAnsi="Arial" w:cs="Arial"/>
                <w:sz w:val="24"/>
                <w:szCs w:val="24"/>
              </w:rPr>
            </w:pPr>
            <w:r w:rsidRPr="00955F60">
              <w:rPr>
                <w:rFonts w:ascii="Arial" w:eastAsia="Roboto" w:hAnsi="Arial" w:cs="Arial"/>
                <w:sz w:val="24"/>
                <w:szCs w:val="24"/>
              </w:rPr>
              <w:t>Le funzioni istituzionali svolte dalla Società</w:t>
            </w:r>
          </w:p>
        </w:tc>
      </w:tr>
      <w:tr w:rsidR="00167AF0" w:rsidRPr="00955F60">
        <w:tc>
          <w:tcPr>
            <w:tcW w:w="4819" w:type="dxa"/>
            <w:shd w:val="clear" w:color="auto" w:fill="C9DAF8"/>
            <w:tcMar>
              <w:top w:w="100" w:type="dxa"/>
              <w:left w:w="100" w:type="dxa"/>
              <w:bottom w:w="100" w:type="dxa"/>
              <w:right w:w="100" w:type="dxa"/>
            </w:tcMar>
          </w:tcPr>
          <w:p w:rsidR="00167AF0" w:rsidRPr="00955F60" w:rsidRDefault="005820B4">
            <w:pPr>
              <w:widowControl w:val="0"/>
              <w:pBdr>
                <w:top w:val="nil"/>
                <w:left w:val="nil"/>
                <w:bottom w:val="nil"/>
                <w:right w:val="nil"/>
                <w:between w:val="nil"/>
              </w:pBdr>
              <w:rPr>
                <w:rFonts w:ascii="Arial" w:eastAsia="Roboto" w:hAnsi="Arial" w:cs="Arial"/>
                <w:b/>
                <w:sz w:val="24"/>
                <w:szCs w:val="24"/>
              </w:rPr>
            </w:pPr>
            <w:r w:rsidRPr="00955F60">
              <w:rPr>
                <w:rFonts w:ascii="Arial" w:eastAsia="Roboto" w:hAnsi="Arial" w:cs="Arial"/>
                <w:b/>
                <w:sz w:val="24"/>
                <w:szCs w:val="24"/>
              </w:rPr>
              <w:t>Codice di comportamento</w:t>
            </w:r>
          </w:p>
        </w:tc>
        <w:tc>
          <w:tcPr>
            <w:tcW w:w="4819" w:type="dxa"/>
            <w:shd w:val="clear" w:color="auto" w:fill="auto"/>
            <w:tcMar>
              <w:top w:w="100" w:type="dxa"/>
              <w:left w:w="100" w:type="dxa"/>
              <w:bottom w:w="100" w:type="dxa"/>
              <w:right w:w="100" w:type="dxa"/>
            </w:tcMar>
          </w:tcPr>
          <w:p w:rsidR="00167AF0" w:rsidRPr="00955F60" w:rsidRDefault="005820B4">
            <w:pPr>
              <w:widowControl w:val="0"/>
              <w:pBdr>
                <w:top w:val="nil"/>
                <w:left w:val="nil"/>
                <w:bottom w:val="nil"/>
                <w:right w:val="nil"/>
                <w:between w:val="nil"/>
              </w:pBdr>
              <w:jc w:val="both"/>
              <w:rPr>
                <w:rFonts w:ascii="Arial" w:eastAsia="Roboto" w:hAnsi="Arial" w:cs="Arial"/>
                <w:sz w:val="24"/>
                <w:szCs w:val="24"/>
              </w:rPr>
            </w:pPr>
            <w:r w:rsidRPr="00955F60">
              <w:rPr>
                <w:rFonts w:ascii="Arial" w:eastAsia="Roboto" w:hAnsi="Arial" w:cs="Arial"/>
                <w:sz w:val="24"/>
                <w:szCs w:val="24"/>
              </w:rPr>
              <w:t>Il codice di comportamento adottato dalla Società</w:t>
            </w:r>
          </w:p>
        </w:tc>
      </w:tr>
      <w:tr w:rsidR="00167AF0" w:rsidRPr="00955F60">
        <w:tc>
          <w:tcPr>
            <w:tcW w:w="4819" w:type="dxa"/>
            <w:shd w:val="clear" w:color="auto" w:fill="C9DAF8"/>
            <w:tcMar>
              <w:top w:w="100" w:type="dxa"/>
              <w:left w:w="100" w:type="dxa"/>
              <w:bottom w:w="100" w:type="dxa"/>
              <w:right w:w="100" w:type="dxa"/>
            </w:tcMar>
          </w:tcPr>
          <w:p w:rsidR="00167AF0" w:rsidRPr="00955F60" w:rsidRDefault="005820B4">
            <w:pPr>
              <w:widowControl w:val="0"/>
              <w:pBdr>
                <w:top w:val="nil"/>
                <w:left w:val="nil"/>
                <w:bottom w:val="nil"/>
                <w:right w:val="nil"/>
                <w:between w:val="nil"/>
              </w:pBdr>
              <w:rPr>
                <w:rFonts w:ascii="Arial" w:eastAsia="Roboto" w:hAnsi="Arial" w:cs="Arial"/>
                <w:b/>
                <w:sz w:val="24"/>
                <w:szCs w:val="24"/>
              </w:rPr>
            </w:pPr>
            <w:r w:rsidRPr="00955F60">
              <w:rPr>
                <w:rFonts w:ascii="Arial" w:eastAsia="Roboto" w:hAnsi="Arial" w:cs="Arial"/>
                <w:b/>
                <w:sz w:val="24"/>
                <w:szCs w:val="24"/>
              </w:rPr>
              <w:t>ANAC</w:t>
            </w:r>
          </w:p>
        </w:tc>
        <w:tc>
          <w:tcPr>
            <w:tcW w:w="4819" w:type="dxa"/>
            <w:shd w:val="clear" w:color="auto" w:fill="auto"/>
            <w:tcMar>
              <w:top w:w="100" w:type="dxa"/>
              <w:left w:w="100" w:type="dxa"/>
              <w:bottom w:w="100" w:type="dxa"/>
              <w:right w:w="100" w:type="dxa"/>
            </w:tcMar>
          </w:tcPr>
          <w:p w:rsidR="00167AF0" w:rsidRPr="00955F60" w:rsidRDefault="005820B4">
            <w:pPr>
              <w:widowControl w:val="0"/>
              <w:pBdr>
                <w:top w:val="nil"/>
                <w:left w:val="nil"/>
                <w:bottom w:val="nil"/>
                <w:right w:val="nil"/>
                <w:between w:val="nil"/>
              </w:pBdr>
              <w:jc w:val="both"/>
              <w:rPr>
                <w:rFonts w:ascii="Arial" w:eastAsia="Roboto" w:hAnsi="Arial" w:cs="Arial"/>
                <w:sz w:val="24"/>
                <w:szCs w:val="24"/>
              </w:rPr>
            </w:pPr>
            <w:r w:rsidRPr="00955F60">
              <w:rPr>
                <w:rFonts w:ascii="Arial" w:eastAsia="Roboto" w:hAnsi="Arial" w:cs="Arial"/>
                <w:sz w:val="24"/>
                <w:szCs w:val="24"/>
              </w:rPr>
              <w:t>Autorità Nazionale Anticorruzione</w:t>
            </w:r>
          </w:p>
        </w:tc>
      </w:tr>
      <w:tr w:rsidR="00167AF0" w:rsidRPr="00955F60">
        <w:tc>
          <w:tcPr>
            <w:tcW w:w="4819" w:type="dxa"/>
            <w:shd w:val="clear" w:color="auto" w:fill="C9DAF8"/>
            <w:tcMar>
              <w:top w:w="100" w:type="dxa"/>
              <w:left w:w="100" w:type="dxa"/>
              <w:bottom w:w="100" w:type="dxa"/>
              <w:right w:w="100" w:type="dxa"/>
            </w:tcMar>
          </w:tcPr>
          <w:p w:rsidR="00167AF0" w:rsidRPr="00955F60" w:rsidRDefault="005820B4">
            <w:pPr>
              <w:widowControl w:val="0"/>
              <w:pBdr>
                <w:top w:val="nil"/>
                <w:left w:val="nil"/>
                <w:bottom w:val="nil"/>
                <w:right w:val="nil"/>
                <w:between w:val="nil"/>
              </w:pBdr>
              <w:rPr>
                <w:rFonts w:ascii="Arial" w:eastAsia="Roboto" w:hAnsi="Arial" w:cs="Arial"/>
                <w:b/>
                <w:sz w:val="24"/>
                <w:szCs w:val="24"/>
              </w:rPr>
            </w:pPr>
            <w:r w:rsidRPr="00955F60">
              <w:rPr>
                <w:rFonts w:ascii="Arial" w:eastAsia="Roboto" w:hAnsi="Arial" w:cs="Arial"/>
                <w:b/>
                <w:sz w:val="24"/>
                <w:szCs w:val="24"/>
              </w:rPr>
              <w:t>PTPCT</w:t>
            </w:r>
          </w:p>
        </w:tc>
        <w:tc>
          <w:tcPr>
            <w:tcW w:w="4819" w:type="dxa"/>
            <w:shd w:val="clear" w:color="auto" w:fill="auto"/>
            <w:tcMar>
              <w:top w:w="100" w:type="dxa"/>
              <w:left w:w="100" w:type="dxa"/>
              <w:bottom w:w="100" w:type="dxa"/>
              <w:right w:w="100" w:type="dxa"/>
            </w:tcMar>
          </w:tcPr>
          <w:p w:rsidR="00167AF0" w:rsidRPr="00955F60" w:rsidRDefault="005820B4">
            <w:pPr>
              <w:widowControl w:val="0"/>
              <w:pBdr>
                <w:top w:val="nil"/>
                <w:left w:val="nil"/>
                <w:bottom w:val="nil"/>
                <w:right w:val="nil"/>
                <w:between w:val="nil"/>
              </w:pBdr>
              <w:jc w:val="both"/>
              <w:rPr>
                <w:rFonts w:ascii="Arial" w:eastAsia="Roboto" w:hAnsi="Arial" w:cs="Arial"/>
                <w:sz w:val="24"/>
                <w:szCs w:val="24"/>
              </w:rPr>
            </w:pPr>
            <w:r w:rsidRPr="00955F60">
              <w:rPr>
                <w:rFonts w:ascii="Arial" w:eastAsia="Roboto" w:hAnsi="Arial" w:cs="Arial"/>
                <w:sz w:val="24"/>
                <w:szCs w:val="24"/>
              </w:rPr>
              <w:t>Il Piano Triennale di Prevenzione della Corruzione e della Trasparenza dell’ente</w:t>
            </w:r>
          </w:p>
        </w:tc>
      </w:tr>
      <w:tr w:rsidR="00167AF0" w:rsidRPr="00955F60">
        <w:tc>
          <w:tcPr>
            <w:tcW w:w="4819" w:type="dxa"/>
            <w:shd w:val="clear" w:color="auto" w:fill="C9DAF8"/>
            <w:tcMar>
              <w:top w:w="100" w:type="dxa"/>
              <w:left w:w="100" w:type="dxa"/>
              <w:bottom w:w="100" w:type="dxa"/>
              <w:right w:w="100" w:type="dxa"/>
            </w:tcMar>
          </w:tcPr>
          <w:p w:rsidR="00167AF0" w:rsidRPr="00955F60" w:rsidRDefault="005820B4">
            <w:pPr>
              <w:widowControl w:val="0"/>
              <w:pBdr>
                <w:top w:val="nil"/>
                <w:left w:val="nil"/>
                <w:bottom w:val="nil"/>
                <w:right w:val="nil"/>
                <w:between w:val="nil"/>
              </w:pBdr>
              <w:rPr>
                <w:rFonts w:ascii="Arial" w:eastAsia="Roboto" w:hAnsi="Arial" w:cs="Arial"/>
                <w:b/>
                <w:sz w:val="24"/>
                <w:szCs w:val="24"/>
              </w:rPr>
            </w:pPr>
            <w:r w:rsidRPr="00955F60">
              <w:rPr>
                <w:rFonts w:ascii="Arial" w:eastAsia="Roboto" w:hAnsi="Arial" w:cs="Arial"/>
                <w:b/>
                <w:sz w:val="24"/>
                <w:szCs w:val="24"/>
              </w:rPr>
              <w:t>RPCT</w:t>
            </w:r>
          </w:p>
        </w:tc>
        <w:tc>
          <w:tcPr>
            <w:tcW w:w="4819" w:type="dxa"/>
            <w:shd w:val="clear" w:color="auto" w:fill="auto"/>
            <w:tcMar>
              <w:top w:w="100" w:type="dxa"/>
              <w:left w:w="100" w:type="dxa"/>
              <w:bottom w:w="100" w:type="dxa"/>
              <w:right w:w="100" w:type="dxa"/>
            </w:tcMar>
          </w:tcPr>
          <w:p w:rsidR="00167AF0" w:rsidRPr="00955F60" w:rsidRDefault="005820B4">
            <w:pPr>
              <w:widowControl w:val="0"/>
              <w:pBdr>
                <w:top w:val="nil"/>
                <w:left w:val="nil"/>
                <w:bottom w:val="nil"/>
                <w:right w:val="nil"/>
                <w:between w:val="nil"/>
              </w:pBdr>
              <w:jc w:val="both"/>
              <w:rPr>
                <w:rFonts w:ascii="Arial" w:eastAsia="Roboto" w:hAnsi="Arial" w:cs="Arial"/>
                <w:sz w:val="24"/>
                <w:szCs w:val="24"/>
              </w:rPr>
            </w:pPr>
            <w:r w:rsidRPr="00955F60">
              <w:rPr>
                <w:rFonts w:ascii="Arial" w:eastAsia="Roboto" w:hAnsi="Arial" w:cs="Arial"/>
                <w:sz w:val="24"/>
                <w:szCs w:val="24"/>
              </w:rPr>
              <w:t>Il Responsabile della prevenzione della corruzione e della trasparenza della Società</w:t>
            </w:r>
          </w:p>
        </w:tc>
      </w:tr>
      <w:tr w:rsidR="00167AF0" w:rsidRPr="00955F60">
        <w:tc>
          <w:tcPr>
            <w:tcW w:w="4819" w:type="dxa"/>
            <w:shd w:val="clear" w:color="auto" w:fill="C9DAF8"/>
            <w:tcMar>
              <w:top w:w="100" w:type="dxa"/>
              <w:left w:w="100" w:type="dxa"/>
              <w:bottom w:w="100" w:type="dxa"/>
              <w:right w:w="100" w:type="dxa"/>
            </w:tcMar>
          </w:tcPr>
          <w:p w:rsidR="00167AF0" w:rsidRPr="00955F60" w:rsidRDefault="005820B4">
            <w:pPr>
              <w:widowControl w:val="0"/>
              <w:pBdr>
                <w:top w:val="nil"/>
                <w:left w:val="nil"/>
                <w:bottom w:val="nil"/>
                <w:right w:val="nil"/>
                <w:between w:val="nil"/>
              </w:pBdr>
              <w:rPr>
                <w:rFonts w:ascii="Arial" w:eastAsia="Roboto" w:hAnsi="Arial" w:cs="Arial"/>
                <w:b/>
                <w:sz w:val="24"/>
                <w:szCs w:val="24"/>
              </w:rPr>
            </w:pPr>
            <w:r w:rsidRPr="00955F60">
              <w:rPr>
                <w:rFonts w:ascii="Arial" w:eastAsia="Roboto" w:hAnsi="Arial" w:cs="Arial"/>
                <w:b/>
                <w:sz w:val="24"/>
                <w:szCs w:val="24"/>
              </w:rPr>
              <w:t>RUP</w:t>
            </w:r>
          </w:p>
        </w:tc>
        <w:tc>
          <w:tcPr>
            <w:tcW w:w="4819" w:type="dxa"/>
            <w:shd w:val="clear" w:color="auto" w:fill="auto"/>
            <w:tcMar>
              <w:top w:w="100" w:type="dxa"/>
              <w:left w:w="100" w:type="dxa"/>
              <w:bottom w:w="100" w:type="dxa"/>
              <w:right w:w="100" w:type="dxa"/>
            </w:tcMar>
          </w:tcPr>
          <w:p w:rsidR="00167AF0" w:rsidRPr="00955F60" w:rsidRDefault="005820B4">
            <w:pPr>
              <w:widowControl w:val="0"/>
              <w:pBdr>
                <w:top w:val="nil"/>
                <w:left w:val="nil"/>
                <w:bottom w:val="nil"/>
                <w:right w:val="nil"/>
                <w:between w:val="nil"/>
              </w:pBdr>
              <w:jc w:val="both"/>
              <w:rPr>
                <w:rFonts w:ascii="Arial" w:eastAsia="Roboto" w:hAnsi="Arial" w:cs="Arial"/>
                <w:sz w:val="24"/>
                <w:szCs w:val="24"/>
              </w:rPr>
            </w:pPr>
            <w:r w:rsidRPr="00955F60">
              <w:rPr>
                <w:rFonts w:ascii="Arial" w:eastAsia="Roboto" w:hAnsi="Arial" w:cs="Arial"/>
                <w:sz w:val="24"/>
                <w:szCs w:val="24"/>
              </w:rPr>
              <w:t>Il Responsabile unico del procedimento</w:t>
            </w:r>
          </w:p>
        </w:tc>
      </w:tr>
      <w:tr w:rsidR="00167AF0" w:rsidRPr="00955F60">
        <w:tc>
          <w:tcPr>
            <w:tcW w:w="4819" w:type="dxa"/>
            <w:shd w:val="clear" w:color="auto" w:fill="C9DAF8"/>
            <w:tcMar>
              <w:top w:w="100" w:type="dxa"/>
              <w:left w:w="100" w:type="dxa"/>
              <w:bottom w:w="100" w:type="dxa"/>
              <w:right w:w="100" w:type="dxa"/>
            </w:tcMar>
          </w:tcPr>
          <w:p w:rsidR="00167AF0" w:rsidRPr="00955F60" w:rsidRDefault="005820B4">
            <w:pPr>
              <w:widowControl w:val="0"/>
              <w:pBdr>
                <w:top w:val="nil"/>
                <w:left w:val="nil"/>
                <w:bottom w:val="nil"/>
                <w:right w:val="nil"/>
                <w:between w:val="nil"/>
              </w:pBdr>
              <w:rPr>
                <w:rFonts w:ascii="Arial" w:eastAsia="Roboto" w:hAnsi="Arial" w:cs="Arial"/>
                <w:b/>
                <w:sz w:val="24"/>
                <w:szCs w:val="24"/>
              </w:rPr>
            </w:pPr>
            <w:r w:rsidRPr="00955F60">
              <w:rPr>
                <w:rFonts w:ascii="Arial" w:eastAsia="Roboto" w:hAnsi="Arial" w:cs="Arial"/>
                <w:b/>
                <w:sz w:val="24"/>
                <w:szCs w:val="24"/>
              </w:rPr>
              <w:t>RASA</w:t>
            </w:r>
          </w:p>
        </w:tc>
        <w:tc>
          <w:tcPr>
            <w:tcW w:w="4819" w:type="dxa"/>
            <w:shd w:val="clear" w:color="auto" w:fill="auto"/>
            <w:tcMar>
              <w:top w:w="100" w:type="dxa"/>
              <w:left w:w="100" w:type="dxa"/>
              <w:bottom w:w="100" w:type="dxa"/>
              <w:right w:w="100" w:type="dxa"/>
            </w:tcMar>
          </w:tcPr>
          <w:p w:rsidR="00167AF0" w:rsidRPr="00955F60" w:rsidRDefault="005820B4">
            <w:pPr>
              <w:widowControl w:val="0"/>
              <w:pBdr>
                <w:top w:val="nil"/>
                <w:left w:val="nil"/>
                <w:bottom w:val="nil"/>
                <w:right w:val="nil"/>
                <w:between w:val="nil"/>
              </w:pBdr>
              <w:jc w:val="both"/>
              <w:rPr>
                <w:rFonts w:ascii="Arial" w:eastAsia="Roboto" w:hAnsi="Arial" w:cs="Arial"/>
                <w:sz w:val="24"/>
                <w:szCs w:val="24"/>
              </w:rPr>
            </w:pPr>
            <w:r w:rsidRPr="00955F60">
              <w:rPr>
                <w:rFonts w:ascii="Arial" w:eastAsia="Roboto" w:hAnsi="Arial" w:cs="Arial"/>
                <w:sz w:val="24"/>
                <w:szCs w:val="24"/>
              </w:rPr>
              <w:t>Il Responsabile dell’anagrafe per la stazione appaltante</w:t>
            </w:r>
          </w:p>
        </w:tc>
      </w:tr>
      <w:tr w:rsidR="00167AF0" w:rsidRPr="00955F60">
        <w:tc>
          <w:tcPr>
            <w:tcW w:w="4819" w:type="dxa"/>
            <w:shd w:val="clear" w:color="auto" w:fill="C9DAF8"/>
            <w:tcMar>
              <w:top w:w="100" w:type="dxa"/>
              <w:left w:w="100" w:type="dxa"/>
              <w:bottom w:w="100" w:type="dxa"/>
              <w:right w:w="100" w:type="dxa"/>
            </w:tcMar>
          </w:tcPr>
          <w:p w:rsidR="00167AF0" w:rsidRPr="00955F60" w:rsidRDefault="005820B4">
            <w:pPr>
              <w:widowControl w:val="0"/>
              <w:pBdr>
                <w:top w:val="nil"/>
                <w:left w:val="nil"/>
                <w:bottom w:val="nil"/>
                <w:right w:val="nil"/>
                <w:between w:val="nil"/>
              </w:pBdr>
              <w:rPr>
                <w:rFonts w:ascii="Arial" w:eastAsia="Roboto" w:hAnsi="Arial" w:cs="Arial"/>
                <w:b/>
                <w:sz w:val="24"/>
                <w:szCs w:val="24"/>
              </w:rPr>
            </w:pPr>
            <w:r w:rsidRPr="00955F60">
              <w:rPr>
                <w:rFonts w:ascii="Arial" w:eastAsia="Roboto" w:hAnsi="Arial" w:cs="Arial"/>
                <w:b/>
                <w:sz w:val="24"/>
                <w:szCs w:val="24"/>
              </w:rPr>
              <w:t xml:space="preserve"> RPD</w:t>
            </w:r>
          </w:p>
        </w:tc>
        <w:tc>
          <w:tcPr>
            <w:tcW w:w="4819" w:type="dxa"/>
            <w:shd w:val="clear" w:color="auto" w:fill="auto"/>
            <w:tcMar>
              <w:top w:w="100" w:type="dxa"/>
              <w:left w:w="100" w:type="dxa"/>
              <w:bottom w:w="100" w:type="dxa"/>
              <w:right w:w="100" w:type="dxa"/>
            </w:tcMar>
          </w:tcPr>
          <w:p w:rsidR="00167AF0" w:rsidRPr="00955F60" w:rsidRDefault="005820B4">
            <w:pPr>
              <w:widowControl w:val="0"/>
              <w:pBdr>
                <w:top w:val="nil"/>
                <w:left w:val="nil"/>
                <w:bottom w:val="nil"/>
                <w:right w:val="nil"/>
                <w:between w:val="nil"/>
              </w:pBdr>
              <w:jc w:val="both"/>
              <w:rPr>
                <w:rFonts w:ascii="Arial" w:eastAsia="Roboto" w:hAnsi="Arial" w:cs="Arial"/>
                <w:sz w:val="24"/>
                <w:szCs w:val="24"/>
              </w:rPr>
            </w:pPr>
            <w:r w:rsidRPr="00955F60">
              <w:rPr>
                <w:rFonts w:ascii="Arial" w:eastAsia="Roboto" w:hAnsi="Arial" w:cs="Arial"/>
                <w:sz w:val="24"/>
                <w:szCs w:val="24"/>
              </w:rPr>
              <w:t xml:space="preserve"> Il Responsabile protezione dati</w:t>
            </w:r>
          </w:p>
        </w:tc>
      </w:tr>
      <w:tr w:rsidR="00F828B3" w:rsidRPr="00955F60">
        <w:tc>
          <w:tcPr>
            <w:tcW w:w="4819" w:type="dxa"/>
            <w:shd w:val="clear" w:color="auto" w:fill="C9DAF8"/>
            <w:tcMar>
              <w:top w:w="100" w:type="dxa"/>
              <w:left w:w="100" w:type="dxa"/>
              <w:bottom w:w="100" w:type="dxa"/>
              <w:right w:w="100" w:type="dxa"/>
            </w:tcMar>
          </w:tcPr>
          <w:p w:rsidR="00F828B3" w:rsidRPr="00955F60" w:rsidRDefault="00F828B3">
            <w:pPr>
              <w:widowControl w:val="0"/>
              <w:pBdr>
                <w:top w:val="nil"/>
                <w:left w:val="nil"/>
                <w:bottom w:val="nil"/>
                <w:right w:val="nil"/>
                <w:between w:val="nil"/>
              </w:pBdr>
              <w:rPr>
                <w:rFonts w:ascii="Arial" w:eastAsia="Roboto" w:hAnsi="Arial" w:cs="Arial"/>
                <w:b/>
                <w:sz w:val="24"/>
                <w:szCs w:val="24"/>
              </w:rPr>
            </w:pPr>
            <w:r w:rsidRPr="00955F60">
              <w:rPr>
                <w:rFonts w:ascii="Arial" w:eastAsia="Roboto" w:hAnsi="Arial" w:cs="Arial"/>
                <w:b/>
                <w:sz w:val="24"/>
                <w:szCs w:val="24"/>
              </w:rPr>
              <w:t>Società</w:t>
            </w:r>
          </w:p>
        </w:tc>
        <w:tc>
          <w:tcPr>
            <w:tcW w:w="4819" w:type="dxa"/>
            <w:shd w:val="clear" w:color="auto" w:fill="auto"/>
            <w:tcMar>
              <w:top w:w="100" w:type="dxa"/>
              <w:left w:w="100" w:type="dxa"/>
              <w:bottom w:w="100" w:type="dxa"/>
              <w:right w:w="100" w:type="dxa"/>
            </w:tcMar>
          </w:tcPr>
          <w:p w:rsidR="00F828B3" w:rsidRPr="00955F60" w:rsidRDefault="004E2F31">
            <w:pPr>
              <w:widowControl w:val="0"/>
              <w:pBdr>
                <w:top w:val="nil"/>
                <w:left w:val="nil"/>
                <w:bottom w:val="nil"/>
                <w:right w:val="nil"/>
                <w:between w:val="nil"/>
              </w:pBdr>
              <w:jc w:val="both"/>
              <w:rPr>
                <w:rFonts w:ascii="Arial" w:eastAsia="Roboto" w:hAnsi="Arial" w:cs="Arial"/>
                <w:sz w:val="24"/>
                <w:szCs w:val="24"/>
              </w:rPr>
            </w:pPr>
            <w:r>
              <w:rPr>
                <w:rFonts w:ascii="Arial" w:eastAsia="Roboto" w:hAnsi="Arial" w:cs="Arial"/>
                <w:sz w:val="24"/>
                <w:szCs w:val="24"/>
              </w:rPr>
              <w:t>CENTRO STUDIO E LAVORO LA CREMERIA</w:t>
            </w:r>
          </w:p>
        </w:tc>
      </w:tr>
    </w:tbl>
    <w:p w:rsidR="00167AF0" w:rsidRPr="00955F60" w:rsidRDefault="00167AF0">
      <w:pPr>
        <w:spacing w:line="360" w:lineRule="auto"/>
        <w:jc w:val="both"/>
        <w:rPr>
          <w:rFonts w:ascii="Arial" w:eastAsia="Roboto" w:hAnsi="Arial" w:cs="Arial"/>
          <w:sz w:val="24"/>
          <w:szCs w:val="24"/>
        </w:rPr>
      </w:pPr>
    </w:p>
    <w:p w:rsidR="00167AF0" w:rsidRPr="00955F60" w:rsidRDefault="00167AF0">
      <w:pPr>
        <w:spacing w:line="360" w:lineRule="auto"/>
        <w:jc w:val="both"/>
        <w:rPr>
          <w:rFonts w:ascii="Arial" w:eastAsia="Roboto" w:hAnsi="Arial" w:cs="Arial"/>
          <w:sz w:val="24"/>
          <w:szCs w:val="24"/>
        </w:rPr>
      </w:pPr>
    </w:p>
    <w:p w:rsidR="00167AF0" w:rsidRPr="00955F60" w:rsidRDefault="00167AF0">
      <w:pPr>
        <w:spacing w:line="360" w:lineRule="auto"/>
        <w:jc w:val="both"/>
        <w:rPr>
          <w:rFonts w:ascii="Arial" w:eastAsia="Roboto" w:hAnsi="Arial" w:cs="Arial"/>
          <w:sz w:val="24"/>
          <w:szCs w:val="24"/>
        </w:rPr>
      </w:pPr>
    </w:p>
    <w:p w:rsidR="00167AF0" w:rsidRPr="00955F60" w:rsidRDefault="00167AF0">
      <w:pPr>
        <w:spacing w:line="360" w:lineRule="auto"/>
        <w:jc w:val="both"/>
        <w:rPr>
          <w:rFonts w:ascii="Arial" w:eastAsia="Roboto" w:hAnsi="Arial" w:cs="Arial"/>
          <w:sz w:val="24"/>
          <w:szCs w:val="24"/>
        </w:rPr>
      </w:pPr>
    </w:p>
    <w:p w:rsidR="00167AF0" w:rsidRPr="00955F60" w:rsidRDefault="00167AF0">
      <w:pPr>
        <w:spacing w:line="360" w:lineRule="auto"/>
        <w:jc w:val="both"/>
        <w:rPr>
          <w:rFonts w:ascii="Arial" w:eastAsia="Roboto" w:hAnsi="Arial" w:cs="Arial"/>
          <w:sz w:val="24"/>
          <w:szCs w:val="24"/>
        </w:rPr>
      </w:pPr>
    </w:p>
    <w:p w:rsidR="00167AF0" w:rsidRPr="00955F60" w:rsidRDefault="00167AF0">
      <w:pPr>
        <w:spacing w:line="360" w:lineRule="auto"/>
        <w:jc w:val="both"/>
        <w:rPr>
          <w:rFonts w:ascii="Arial" w:eastAsia="Roboto" w:hAnsi="Arial" w:cs="Arial"/>
          <w:sz w:val="24"/>
          <w:szCs w:val="24"/>
        </w:rPr>
      </w:pPr>
    </w:p>
    <w:p w:rsidR="00167AF0" w:rsidRPr="004E2F31" w:rsidRDefault="005820B4" w:rsidP="004E2F31">
      <w:pPr>
        <w:spacing w:line="360" w:lineRule="auto"/>
        <w:ind w:firstLine="720"/>
        <w:jc w:val="both"/>
        <w:rPr>
          <w:rFonts w:ascii="Arial" w:eastAsia="Roboto" w:hAnsi="Arial" w:cs="Arial"/>
          <w:sz w:val="24"/>
          <w:szCs w:val="24"/>
        </w:rPr>
      </w:pPr>
      <w:r w:rsidRPr="00955F60">
        <w:rPr>
          <w:rFonts w:ascii="Arial" w:eastAsia="Roboto" w:hAnsi="Arial" w:cs="Arial"/>
          <w:b/>
          <w:sz w:val="36"/>
          <w:szCs w:val="36"/>
        </w:rPr>
        <w:t xml:space="preserve"> Il processo di elaborazione del PTPCT</w:t>
      </w:r>
    </w:p>
    <w:p w:rsidR="00F73FC7"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Il presente piano triennal</w:t>
      </w:r>
      <w:r w:rsidR="004E2F31">
        <w:rPr>
          <w:rFonts w:ascii="Arial" w:eastAsia="Roboto" w:hAnsi="Arial" w:cs="Arial"/>
          <w:sz w:val="24"/>
          <w:szCs w:val="24"/>
        </w:rPr>
        <w:t xml:space="preserve">e è stato elaborato ed adottato dal </w:t>
      </w:r>
      <w:r w:rsidR="007C134E" w:rsidRPr="004E2F31">
        <w:rPr>
          <w:rFonts w:ascii="Arial" w:eastAsia="Roboto" w:hAnsi="Arial" w:cs="Arial"/>
          <w:sz w:val="24"/>
          <w:szCs w:val="24"/>
        </w:rPr>
        <w:t>Consiglio di Amministrazione</w:t>
      </w:r>
      <w:r w:rsidRPr="00955F60">
        <w:rPr>
          <w:rFonts w:ascii="Arial" w:eastAsia="Roboto" w:hAnsi="Arial" w:cs="Arial"/>
          <w:sz w:val="24"/>
          <w:szCs w:val="24"/>
        </w:rPr>
        <w:t xml:space="preserve"> su proposta del RPCT con il coinvolgimento di tutti i soggetti che operano all’interno della Società e viene posto in consultazione aperta al fine di valutare eventuali osservazioni o contributi da parte degli iscritti in primis e di qualsiasi </w:t>
      </w:r>
      <w:proofErr w:type="spellStart"/>
      <w:r w:rsidRPr="00955F60">
        <w:rPr>
          <w:rFonts w:ascii="Arial" w:eastAsia="Roboto" w:hAnsi="Arial" w:cs="Arial"/>
          <w:sz w:val="24"/>
          <w:szCs w:val="24"/>
        </w:rPr>
        <w:t>stakeholders</w:t>
      </w:r>
      <w:proofErr w:type="spellEnd"/>
      <w:r w:rsidRPr="00955F60">
        <w:rPr>
          <w:rFonts w:ascii="Arial" w:eastAsia="Roboto" w:hAnsi="Arial" w:cs="Arial"/>
          <w:sz w:val="24"/>
          <w:szCs w:val="24"/>
        </w:rPr>
        <w:t>.</w:t>
      </w:r>
      <w:r w:rsidR="24B25452" w:rsidRPr="00955F60">
        <w:rPr>
          <w:rFonts w:ascii="Arial" w:eastAsia="Roboto" w:hAnsi="Arial" w:cs="Arial"/>
          <w:sz w:val="24"/>
          <w:szCs w:val="24"/>
        </w:rPr>
        <w:t xml:space="preserve"> </w:t>
      </w:r>
      <w:r w:rsidR="00F73FC7" w:rsidRPr="00955F60">
        <w:rPr>
          <w:rFonts w:ascii="Arial" w:eastAsia="Roboto" w:hAnsi="Arial" w:cs="Arial"/>
          <w:sz w:val="24"/>
          <w:szCs w:val="24"/>
        </w:rPr>
        <w:t xml:space="preserve">L’elaborazione e la predisposizione del </w:t>
      </w:r>
      <w:proofErr w:type="spellStart"/>
      <w:r w:rsidR="00F73FC7" w:rsidRPr="00955F60">
        <w:rPr>
          <w:rFonts w:ascii="Arial" w:eastAsia="Roboto" w:hAnsi="Arial" w:cs="Arial"/>
          <w:sz w:val="24"/>
          <w:szCs w:val="24"/>
        </w:rPr>
        <w:t>P.T.P.C.T.</w:t>
      </w:r>
      <w:proofErr w:type="spellEnd"/>
      <w:r w:rsidR="00F73FC7" w:rsidRPr="00955F60">
        <w:rPr>
          <w:rFonts w:ascii="Arial" w:eastAsia="Roboto" w:hAnsi="Arial" w:cs="Arial"/>
          <w:sz w:val="24"/>
          <w:szCs w:val="24"/>
        </w:rPr>
        <w:t xml:space="preserve"> da parte del RPCT è avvenuta in collaborazione con il gruppo di lavoro costituito a livello di ARIFEL per meglio condividere con gli altri RPCT delle Società aderenti delle migliori prassi</w:t>
      </w:r>
      <w:r w:rsidR="22D528BA" w:rsidRPr="00955F60">
        <w:rPr>
          <w:rFonts w:ascii="Arial" w:eastAsia="Roboto" w:hAnsi="Arial" w:cs="Arial"/>
          <w:sz w:val="24"/>
          <w:szCs w:val="24"/>
        </w:rPr>
        <w:t>, al di fuori della mappatura dei processi che caratterizza la singola Società e la previsione delle misure</w:t>
      </w:r>
      <w:r w:rsidR="2DC0E739" w:rsidRPr="00955F60">
        <w:rPr>
          <w:rFonts w:ascii="Arial" w:eastAsia="Roboto" w:hAnsi="Arial" w:cs="Arial"/>
          <w:sz w:val="24"/>
          <w:szCs w:val="24"/>
        </w:rPr>
        <w:t xml:space="preserve"> generali e</w:t>
      </w:r>
      <w:r w:rsidR="22D528BA" w:rsidRPr="00955F60">
        <w:rPr>
          <w:rFonts w:ascii="Arial" w:eastAsia="Roboto" w:hAnsi="Arial" w:cs="Arial"/>
          <w:sz w:val="24"/>
          <w:szCs w:val="24"/>
        </w:rPr>
        <w:t xml:space="preserve"> </w:t>
      </w:r>
      <w:r w:rsidR="5CF0A31F" w:rsidRPr="00955F60">
        <w:rPr>
          <w:rFonts w:ascii="Arial" w:eastAsia="Roboto" w:hAnsi="Arial" w:cs="Arial"/>
          <w:sz w:val="24"/>
          <w:szCs w:val="24"/>
        </w:rPr>
        <w:t>specifiche anticorruzione.</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Il presente piano</w:t>
      </w:r>
      <w:r w:rsidR="007C134E" w:rsidRPr="00955F60">
        <w:rPr>
          <w:rFonts w:ascii="Arial" w:eastAsia="Roboto" w:hAnsi="Arial" w:cs="Arial"/>
          <w:sz w:val="24"/>
          <w:szCs w:val="24"/>
        </w:rPr>
        <w:t>, come il precedente,</w:t>
      </w:r>
      <w:r w:rsidRPr="00955F60">
        <w:rPr>
          <w:rFonts w:ascii="Arial" w:eastAsia="Roboto" w:hAnsi="Arial" w:cs="Arial"/>
          <w:sz w:val="24"/>
          <w:szCs w:val="24"/>
        </w:rPr>
        <w:t xml:space="preserve"> si articola in tre parti: la prima dedicata alle modalità di svolgimento del processo di gestione del rischio; la seconda alla programmazione delle attività attuative delle misure di carattere generale e la terza a quelle della misura della trasparenza.</w:t>
      </w:r>
    </w:p>
    <w:p w:rsidR="007C134E"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Il presente Piano è corredato da una serie di allegati, volti ad illustrare nel dettaglio gli esiti dello svolgimento del processo di gestione del rischio e degli obblighi in materia di trasparenza.</w:t>
      </w:r>
      <w:r w:rsidR="007C134E" w:rsidRPr="00955F60">
        <w:rPr>
          <w:rFonts w:ascii="Arial" w:eastAsia="Roboto" w:hAnsi="Arial" w:cs="Arial"/>
          <w:sz w:val="24"/>
          <w:szCs w:val="24"/>
        </w:rPr>
        <w:t xml:space="preserve"> </w:t>
      </w:r>
    </w:p>
    <w:p w:rsidR="00167AF0" w:rsidRPr="00955F60" w:rsidRDefault="007C134E">
      <w:pPr>
        <w:spacing w:line="360" w:lineRule="auto"/>
        <w:ind w:firstLine="720"/>
        <w:jc w:val="both"/>
        <w:rPr>
          <w:rFonts w:ascii="Arial" w:eastAsia="Roboto" w:hAnsi="Arial" w:cs="Arial"/>
          <w:sz w:val="24"/>
          <w:szCs w:val="24"/>
        </w:rPr>
      </w:pPr>
      <w:r w:rsidRPr="00955F60">
        <w:rPr>
          <w:rFonts w:ascii="Arial" w:eastAsia="Roboto" w:hAnsi="Arial" w:cs="Arial"/>
          <w:sz w:val="24"/>
          <w:szCs w:val="24"/>
        </w:rPr>
        <w:t>Come base di partenza per la predisposizione del PTPCT, secondo la logica di miglioramento progressivo richiesta da ANAC, sono stati valutati gli esiti del monitoraggio del piano dell’anno precedente, al fine di evitare la duplicazione di misure e l’introduzione di misure eccessive, ridondanti e poco utili.</w:t>
      </w:r>
    </w:p>
    <w:p w:rsidR="00167AF0" w:rsidRPr="00955F60" w:rsidRDefault="00167AF0">
      <w:pPr>
        <w:spacing w:line="360" w:lineRule="auto"/>
        <w:jc w:val="both"/>
        <w:rPr>
          <w:rFonts w:ascii="Arial" w:eastAsia="Roboto" w:hAnsi="Arial" w:cs="Arial"/>
          <w:sz w:val="24"/>
          <w:szCs w:val="24"/>
        </w:rPr>
      </w:pPr>
    </w:p>
    <w:p w:rsidR="00167AF0" w:rsidRPr="00955F60" w:rsidRDefault="005820B4">
      <w:pPr>
        <w:numPr>
          <w:ilvl w:val="1"/>
          <w:numId w:val="4"/>
        </w:numPr>
        <w:tabs>
          <w:tab w:val="left" w:pos="715"/>
        </w:tabs>
        <w:spacing w:after="200"/>
        <w:rPr>
          <w:rFonts w:ascii="Arial" w:hAnsi="Arial" w:cs="Arial"/>
          <w:sz w:val="36"/>
          <w:szCs w:val="36"/>
        </w:rPr>
      </w:pPr>
      <w:r w:rsidRPr="00955F60">
        <w:rPr>
          <w:rFonts w:ascii="Arial" w:eastAsia="Roboto" w:hAnsi="Arial" w:cs="Arial"/>
          <w:b/>
          <w:sz w:val="36"/>
          <w:szCs w:val="36"/>
        </w:rPr>
        <w:t>I soggetti</w:t>
      </w:r>
    </w:p>
    <w:p w:rsidR="00167AF0" w:rsidRPr="00955F60" w:rsidRDefault="005820B4">
      <w:pPr>
        <w:numPr>
          <w:ilvl w:val="2"/>
          <w:numId w:val="4"/>
        </w:numPr>
        <w:tabs>
          <w:tab w:val="left" w:pos="715"/>
        </w:tabs>
        <w:spacing w:after="200"/>
        <w:rPr>
          <w:rFonts w:ascii="Arial" w:eastAsia="Roboto" w:hAnsi="Arial" w:cs="Arial"/>
          <w:b/>
          <w:sz w:val="28"/>
          <w:szCs w:val="28"/>
        </w:rPr>
      </w:pPr>
      <w:r w:rsidRPr="00955F60">
        <w:rPr>
          <w:rFonts w:ascii="Arial" w:eastAsia="Roboto" w:hAnsi="Arial" w:cs="Arial"/>
          <w:b/>
          <w:sz w:val="28"/>
          <w:szCs w:val="28"/>
        </w:rPr>
        <w:t>L’organo di indirizzo politico-amministrativo</w:t>
      </w:r>
    </w:p>
    <w:p w:rsidR="00167AF0" w:rsidRPr="00955F60" w:rsidRDefault="00167AF0">
      <w:pPr>
        <w:rPr>
          <w:rFonts w:ascii="Arial" w:eastAsia="Roboto" w:hAnsi="Arial" w:cs="Arial"/>
          <w:b/>
          <w:sz w:val="24"/>
          <w:szCs w:val="24"/>
        </w:rPr>
      </w:pP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Designa il Responsabile della prevenzione della Corruzione, adotta, entro il 31 Gennaio di ogni anno, il PTPCT e i suoi aggiornamenti annuali, adotta tutti gli atti di indirizzo di carattere generale che siano direttamente o indirettamente finalizzati alla prevenzione della corruzione.</w:t>
      </w:r>
    </w:p>
    <w:p w:rsidR="00167AF0" w:rsidRPr="00955F60" w:rsidRDefault="004E2F31">
      <w:pPr>
        <w:spacing w:line="360" w:lineRule="auto"/>
        <w:ind w:firstLine="720"/>
        <w:jc w:val="both"/>
        <w:rPr>
          <w:rFonts w:ascii="Arial" w:eastAsia="Roboto" w:hAnsi="Arial" w:cs="Arial"/>
          <w:sz w:val="24"/>
          <w:szCs w:val="24"/>
        </w:rPr>
      </w:pPr>
      <w:r>
        <w:rPr>
          <w:rFonts w:ascii="Arial" w:eastAsia="Roboto" w:hAnsi="Arial" w:cs="Arial"/>
          <w:sz w:val="24"/>
          <w:szCs w:val="24"/>
        </w:rPr>
        <w:t xml:space="preserve">Il Consiglio di Amministrazione è composto dall’Ing. Stefano Corradi che ricopre il ruolo di Presidente e da Lucrezia Chierici che ricopre il ruolo il ruolo di Legale </w:t>
      </w:r>
      <w:r>
        <w:rPr>
          <w:rFonts w:ascii="Arial" w:eastAsia="Roboto" w:hAnsi="Arial" w:cs="Arial"/>
          <w:sz w:val="24"/>
          <w:szCs w:val="24"/>
        </w:rPr>
        <w:lastRenderedPageBreak/>
        <w:t>Rappresentante e di Amm</w:t>
      </w:r>
      <w:r w:rsidR="0042784C">
        <w:rPr>
          <w:rFonts w:ascii="Arial" w:eastAsia="Roboto" w:hAnsi="Arial" w:cs="Arial"/>
          <w:sz w:val="24"/>
          <w:szCs w:val="24"/>
        </w:rPr>
        <w:t>i</w:t>
      </w:r>
      <w:r>
        <w:rPr>
          <w:rFonts w:ascii="Arial" w:eastAsia="Roboto" w:hAnsi="Arial" w:cs="Arial"/>
          <w:sz w:val="24"/>
          <w:szCs w:val="24"/>
        </w:rPr>
        <w:t xml:space="preserve">nistratore Delegato e detiene tutte </w:t>
      </w:r>
      <w:r w:rsidR="0042784C">
        <w:rPr>
          <w:rFonts w:ascii="Arial" w:eastAsia="Roboto" w:hAnsi="Arial" w:cs="Arial"/>
          <w:sz w:val="24"/>
          <w:szCs w:val="24"/>
        </w:rPr>
        <w:t>le deleghe gestionali ed organizzative.</w:t>
      </w:r>
    </w:p>
    <w:p w:rsidR="00167AF0" w:rsidRPr="00955F60" w:rsidRDefault="00167AF0">
      <w:pPr>
        <w:spacing w:line="360" w:lineRule="auto"/>
        <w:jc w:val="both"/>
        <w:rPr>
          <w:rFonts w:ascii="Arial" w:eastAsia="Roboto" w:hAnsi="Arial" w:cs="Arial"/>
          <w:sz w:val="24"/>
          <w:szCs w:val="24"/>
        </w:rPr>
      </w:pPr>
    </w:p>
    <w:tbl>
      <w:tblPr>
        <w:tblStyle w:val="aff7"/>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167AF0" w:rsidRPr="00955F60">
        <w:tc>
          <w:tcPr>
            <w:tcW w:w="9638" w:type="dxa"/>
            <w:shd w:val="clear" w:color="auto" w:fill="C9DAF8"/>
            <w:tcMar>
              <w:top w:w="100" w:type="dxa"/>
              <w:left w:w="100" w:type="dxa"/>
              <w:bottom w:w="100" w:type="dxa"/>
              <w:right w:w="100" w:type="dxa"/>
            </w:tcMar>
          </w:tcPr>
          <w:p w:rsidR="00167AF0" w:rsidRPr="00955F60" w:rsidRDefault="005820B4">
            <w:pPr>
              <w:widowControl w:val="0"/>
              <w:pBdr>
                <w:top w:val="nil"/>
                <w:left w:val="nil"/>
                <w:bottom w:val="nil"/>
                <w:right w:val="nil"/>
                <w:between w:val="nil"/>
              </w:pBdr>
              <w:rPr>
                <w:rFonts w:ascii="Arial" w:eastAsia="Roboto" w:hAnsi="Arial" w:cs="Arial"/>
                <w:b/>
                <w:sz w:val="24"/>
                <w:szCs w:val="24"/>
              </w:rPr>
            </w:pPr>
            <w:r w:rsidRPr="00955F60">
              <w:rPr>
                <w:rFonts w:ascii="Arial" w:eastAsia="Roboto" w:hAnsi="Arial" w:cs="Arial"/>
                <w:b/>
                <w:sz w:val="24"/>
                <w:szCs w:val="24"/>
              </w:rPr>
              <w:t>Indennità per l’assunzione della carica</w:t>
            </w:r>
          </w:p>
        </w:tc>
      </w:tr>
      <w:tr w:rsidR="00167AF0" w:rsidRPr="00955F60">
        <w:tc>
          <w:tcPr>
            <w:tcW w:w="9638" w:type="dxa"/>
            <w:shd w:val="clear" w:color="auto" w:fill="auto"/>
            <w:tcMar>
              <w:top w:w="100" w:type="dxa"/>
              <w:left w:w="100" w:type="dxa"/>
              <w:bottom w:w="100" w:type="dxa"/>
              <w:right w:w="100" w:type="dxa"/>
            </w:tcMar>
          </w:tcPr>
          <w:p w:rsidR="00167AF0" w:rsidRPr="00955F60" w:rsidRDefault="0042784C">
            <w:pPr>
              <w:rPr>
                <w:rFonts w:ascii="Arial" w:eastAsia="Roboto" w:hAnsi="Arial" w:cs="Arial"/>
                <w:sz w:val="24"/>
                <w:szCs w:val="24"/>
              </w:rPr>
            </w:pPr>
            <w:r>
              <w:rPr>
                <w:rFonts w:ascii="Arial" w:eastAsia="Roboto" w:hAnsi="Arial" w:cs="Arial"/>
                <w:sz w:val="24"/>
                <w:szCs w:val="24"/>
              </w:rPr>
              <w:t>Ne il Presidente ne l’Amministratore Delegato percepiscono alcun compenso per l’incarico.</w:t>
            </w:r>
          </w:p>
        </w:tc>
      </w:tr>
    </w:tbl>
    <w:p w:rsidR="00167AF0" w:rsidRPr="00955F60" w:rsidRDefault="00167AF0">
      <w:pPr>
        <w:spacing w:line="360" w:lineRule="auto"/>
        <w:jc w:val="both"/>
        <w:rPr>
          <w:rFonts w:ascii="Arial" w:eastAsia="Roboto" w:hAnsi="Arial" w:cs="Arial"/>
          <w:sz w:val="24"/>
          <w:szCs w:val="24"/>
        </w:rPr>
      </w:pPr>
    </w:p>
    <w:p w:rsidR="00167AF0" w:rsidRPr="00955F60" w:rsidRDefault="00167AF0">
      <w:pPr>
        <w:rPr>
          <w:rFonts w:ascii="Arial" w:eastAsia="Roboto" w:hAnsi="Arial" w:cs="Arial"/>
          <w:sz w:val="24"/>
          <w:szCs w:val="24"/>
        </w:rPr>
      </w:pPr>
    </w:p>
    <w:p w:rsidR="00167AF0" w:rsidRPr="00955F60" w:rsidRDefault="005820B4">
      <w:pPr>
        <w:numPr>
          <w:ilvl w:val="2"/>
          <w:numId w:val="4"/>
        </w:numPr>
        <w:tabs>
          <w:tab w:val="left" w:pos="715"/>
        </w:tabs>
        <w:spacing w:after="200"/>
        <w:rPr>
          <w:rFonts w:ascii="Arial" w:eastAsia="Roboto" w:hAnsi="Arial" w:cs="Arial"/>
          <w:b/>
          <w:sz w:val="28"/>
          <w:szCs w:val="28"/>
        </w:rPr>
      </w:pPr>
      <w:r w:rsidRPr="00955F60">
        <w:rPr>
          <w:rFonts w:ascii="Arial" w:eastAsia="Roboto" w:hAnsi="Arial" w:cs="Arial"/>
          <w:b/>
          <w:sz w:val="28"/>
          <w:szCs w:val="28"/>
        </w:rPr>
        <w:t xml:space="preserve">Il </w:t>
      </w:r>
      <w:proofErr w:type="spellStart"/>
      <w:r w:rsidRPr="00955F60">
        <w:rPr>
          <w:rFonts w:ascii="Arial" w:eastAsia="Roboto" w:hAnsi="Arial" w:cs="Arial"/>
          <w:b/>
          <w:sz w:val="28"/>
          <w:szCs w:val="28"/>
        </w:rPr>
        <w:t>R.P.C.T.</w:t>
      </w:r>
      <w:proofErr w:type="spellEnd"/>
    </w:p>
    <w:tbl>
      <w:tblPr>
        <w:tblStyle w:val="aff8"/>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12"/>
        <w:gridCol w:w="3213"/>
        <w:gridCol w:w="3213"/>
      </w:tblGrid>
      <w:tr w:rsidR="00167AF0" w:rsidRPr="00955F60">
        <w:tc>
          <w:tcPr>
            <w:tcW w:w="3212" w:type="dxa"/>
            <w:shd w:val="clear" w:color="auto" w:fill="C9DAF8"/>
            <w:tcMar>
              <w:top w:w="100" w:type="dxa"/>
              <w:left w:w="100" w:type="dxa"/>
              <w:bottom w:w="100" w:type="dxa"/>
              <w:right w:w="100" w:type="dxa"/>
            </w:tcMar>
          </w:tcPr>
          <w:p w:rsidR="00167AF0" w:rsidRPr="00955F60" w:rsidRDefault="005820B4">
            <w:pPr>
              <w:widowControl w:val="0"/>
              <w:pBdr>
                <w:top w:val="nil"/>
                <w:left w:val="nil"/>
                <w:bottom w:val="nil"/>
                <w:right w:val="nil"/>
                <w:between w:val="nil"/>
              </w:pBdr>
              <w:rPr>
                <w:rFonts w:ascii="Arial" w:eastAsia="Roboto" w:hAnsi="Arial" w:cs="Arial"/>
                <w:b/>
                <w:sz w:val="24"/>
                <w:szCs w:val="24"/>
              </w:rPr>
            </w:pPr>
            <w:r w:rsidRPr="00955F60">
              <w:rPr>
                <w:rFonts w:ascii="Arial" w:eastAsia="Roboto" w:hAnsi="Arial" w:cs="Arial"/>
                <w:b/>
                <w:sz w:val="24"/>
                <w:szCs w:val="24"/>
              </w:rPr>
              <w:t>Nome Cognome RPCT</w:t>
            </w:r>
          </w:p>
        </w:tc>
        <w:tc>
          <w:tcPr>
            <w:tcW w:w="3213" w:type="dxa"/>
            <w:shd w:val="clear" w:color="auto" w:fill="C9DAF8"/>
            <w:tcMar>
              <w:top w:w="100" w:type="dxa"/>
              <w:left w:w="100" w:type="dxa"/>
              <w:bottom w:w="100" w:type="dxa"/>
              <w:right w:w="100" w:type="dxa"/>
            </w:tcMar>
          </w:tcPr>
          <w:p w:rsidR="00167AF0" w:rsidRPr="00955F60" w:rsidRDefault="005820B4">
            <w:pPr>
              <w:widowControl w:val="0"/>
              <w:pBdr>
                <w:top w:val="nil"/>
                <w:left w:val="nil"/>
                <w:bottom w:val="nil"/>
                <w:right w:val="nil"/>
                <w:between w:val="nil"/>
              </w:pBdr>
              <w:rPr>
                <w:rFonts w:ascii="Arial" w:eastAsia="Roboto" w:hAnsi="Arial" w:cs="Arial"/>
                <w:b/>
                <w:sz w:val="24"/>
                <w:szCs w:val="24"/>
              </w:rPr>
            </w:pPr>
            <w:r w:rsidRPr="00955F60">
              <w:rPr>
                <w:rFonts w:ascii="Arial" w:eastAsia="Roboto" w:hAnsi="Arial" w:cs="Arial"/>
                <w:b/>
                <w:sz w:val="24"/>
                <w:szCs w:val="24"/>
              </w:rPr>
              <w:t>Ruolo/funzione</w:t>
            </w:r>
          </w:p>
        </w:tc>
        <w:tc>
          <w:tcPr>
            <w:tcW w:w="3213" w:type="dxa"/>
            <w:shd w:val="clear" w:color="auto" w:fill="C9DAF8"/>
            <w:tcMar>
              <w:top w:w="100" w:type="dxa"/>
              <w:left w:w="100" w:type="dxa"/>
              <w:bottom w:w="100" w:type="dxa"/>
              <w:right w:w="100" w:type="dxa"/>
            </w:tcMar>
          </w:tcPr>
          <w:p w:rsidR="00167AF0" w:rsidRPr="00955F60" w:rsidRDefault="005820B4">
            <w:pPr>
              <w:widowControl w:val="0"/>
              <w:pBdr>
                <w:top w:val="nil"/>
                <w:left w:val="nil"/>
                <w:bottom w:val="nil"/>
                <w:right w:val="nil"/>
                <w:between w:val="nil"/>
              </w:pBdr>
              <w:rPr>
                <w:rFonts w:ascii="Arial" w:eastAsia="Roboto" w:hAnsi="Arial" w:cs="Arial"/>
                <w:b/>
                <w:sz w:val="24"/>
                <w:szCs w:val="24"/>
              </w:rPr>
            </w:pPr>
            <w:r w:rsidRPr="00955F60">
              <w:rPr>
                <w:rFonts w:ascii="Arial" w:eastAsia="Roboto" w:hAnsi="Arial" w:cs="Arial"/>
                <w:b/>
                <w:sz w:val="24"/>
                <w:szCs w:val="24"/>
              </w:rPr>
              <w:t>Data delibera di nomina</w:t>
            </w:r>
          </w:p>
        </w:tc>
      </w:tr>
      <w:tr w:rsidR="00167AF0" w:rsidRPr="00E006D5">
        <w:tc>
          <w:tcPr>
            <w:tcW w:w="3212" w:type="dxa"/>
            <w:shd w:val="clear" w:color="auto" w:fill="auto"/>
            <w:tcMar>
              <w:top w:w="100" w:type="dxa"/>
              <w:left w:w="100" w:type="dxa"/>
              <w:bottom w:w="100" w:type="dxa"/>
              <w:right w:w="100" w:type="dxa"/>
            </w:tcMar>
          </w:tcPr>
          <w:p w:rsidR="00167AF0" w:rsidRPr="00E006D5" w:rsidRDefault="0042784C">
            <w:pPr>
              <w:widowControl w:val="0"/>
              <w:pBdr>
                <w:top w:val="nil"/>
                <w:left w:val="nil"/>
                <w:bottom w:val="nil"/>
                <w:right w:val="nil"/>
                <w:between w:val="nil"/>
              </w:pBdr>
              <w:rPr>
                <w:rFonts w:ascii="Arial" w:eastAsia="Roboto" w:hAnsi="Arial" w:cs="Arial"/>
                <w:sz w:val="24"/>
                <w:szCs w:val="24"/>
              </w:rPr>
            </w:pPr>
            <w:r w:rsidRPr="00E006D5">
              <w:rPr>
                <w:rFonts w:ascii="Arial" w:eastAsia="Roboto" w:hAnsi="Arial" w:cs="Arial"/>
                <w:sz w:val="24"/>
                <w:szCs w:val="24"/>
              </w:rPr>
              <w:t>Dott.ssa Federica Catellani</w:t>
            </w:r>
          </w:p>
        </w:tc>
        <w:tc>
          <w:tcPr>
            <w:tcW w:w="3213" w:type="dxa"/>
            <w:shd w:val="clear" w:color="auto" w:fill="auto"/>
            <w:tcMar>
              <w:top w:w="100" w:type="dxa"/>
              <w:left w:w="100" w:type="dxa"/>
              <w:bottom w:w="100" w:type="dxa"/>
              <w:right w:w="100" w:type="dxa"/>
            </w:tcMar>
          </w:tcPr>
          <w:p w:rsidR="00167AF0" w:rsidRPr="00E006D5" w:rsidRDefault="0042784C">
            <w:pPr>
              <w:widowControl w:val="0"/>
              <w:pBdr>
                <w:top w:val="nil"/>
                <w:left w:val="nil"/>
                <w:bottom w:val="nil"/>
                <w:right w:val="nil"/>
                <w:between w:val="nil"/>
              </w:pBdr>
              <w:rPr>
                <w:rFonts w:ascii="Arial" w:eastAsia="Roboto" w:hAnsi="Arial" w:cs="Arial"/>
                <w:sz w:val="24"/>
                <w:szCs w:val="24"/>
              </w:rPr>
            </w:pPr>
            <w:r w:rsidRPr="00E006D5">
              <w:rPr>
                <w:rFonts w:ascii="Arial" w:eastAsia="Roboto" w:hAnsi="Arial" w:cs="Arial"/>
                <w:sz w:val="24"/>
                <w:szCs w:val="24"/>
              </w:rPr>
              <w:t xml:space="preserve">Responsabile </w:t>
            </w:r>
            <w:proofErr w:type="spellStart"/>
            <w:r w:rsidRPr="00E006D5">
              <w:rPr>
                <w:rFonts w:ascii="Arial" w:eastAsia="Roboto" w:hAnsi="Arial" w:cs="Arial"/>
                <w:sz w:val="24"/>
                <w:szCs w:val="24"/>
              </w:rPr>
              <w:t>B.U</w:t>
            </w:r>
            <w:proofErr w:type="spellEnd"/>
            <w:r w:rsidRPr="00E006D5">
              <w:rPr>
                <w:rFonts w:ascii="Arial" w:eastAsia="Roboto" w:hAnsi="Arial" w:cs="Arial"/>
                <w:sz w:val="24"/>
                <w:szCs w:val="24"/>
              </w:rPr>
              <w:t xml:space="preserve"> Formazione</w:t>
            </w:r>
          </w:p>
        </w:tc>
        <w:tc>
          <w:tcPr>
            <w:tcW w:w="3213" w:type="dxa"/>
            <w:shd w:val="clear" w:color="auto" w:fill="auto"/>
            <w:tcMar>
              <w:top w:w="100" w:type="dxa"/>
              <w:left w:w="100" w:type="dxa"/>
              <w:bottom w:w="100" w:type="dxa"/>
              <w:right w:w="100" w:type="dxa"/>
            </w:tcMar>
          </w:tcPr>
          <w:p w:rsidR="00167AF0" w:rsidRPr="00E006D5" w:rsidRDefault="0042784C">
            <w:pPr>
              <w:widowControl w:val="0"/>
              <w:rPr>
                <w:rFonts w:ascii="Arial" w:eastAsia="Roboto" w:hAnsi="Arial" w:cs="Arial"/>
                <w:b/>
                <w:sz w:val="24"/>
                <w:szCs w:val="24"/>
              </w:rPr>
            </w:pPr>
            <w:r w:rsidRPr="00E006D5">
              <w:rPr>
                <w:rFonts w:ascii="Arial" w:eastAsia="Roboto" w:hAnsi="Arial" w:cs="Arial"/>
                <w:sz w:val="24"/>
                <w:szCs w:val="24"/>
              </w:rPr>
              <w:t>20/04/2022</w:t>
            </w:r>
          </w:p>
        </w:tc>
      </w:tr>
    </w:tbl>
    <w:p w:rsidR="00167AF0" w:rsidRPr="00E006D5" w:rsidRDefault="00167AF0">
      <w:pPr>
        <w:rPr>
          <w:rFonts w:ascii="Arial" w:eastAsia="Roboto" w:hAnsi="Arial" w:cs="Arial"/>
          <w:b/>
          <w:sz w:val="24"/>
          <w:szCs w:val="24"/>
        </w:rPr>
      </w:pPr>
    </w:p>
    <w:p w:rsidR="00646B23" w:rsidRPr="00E006D5" w:rsidRDefault="005820B4">
      <w:pPr>
        <w:spacing w:after="200" w:line="360" w:lineRule="auto"/>
        <w:ind w:firstLine="720"/>
        <w:jc w:val="both"/>
        <w:rPr>
          <w:rFonts w:ascii="Arial" w:eastAsia="Roboto" w:hAnsi="Arial" w:cs="Arial"/>
          <w:sz w:val="24"/>
          <w:szCs w:val="24"/>
        </w:rPr>
      </w:pPr>
      <w:r w:rsidRPr="00E006D5">
        <w:rPr>
          <w:rFonts w:ascii="Arial" w:eastAsia="Roboto" w:hAnsi="Arial" w:cs="Arial"/>
          <w:sz w:val="24"/>
          <w:szCs w:val="24"/>
        </w:rPr>
        <w:t xml:space="preserve">La Società è priva di personale con profilo dirigenziale, pertanto, il RPCT è stato individuato </w:t>
      </w:r>
      <w:r w:rsidR="0042784C" w:rsidRPr="00E006D5">
        <w:rPr>
          <w:rFonts w:ascii="Arial" w:eastAsia="Roboto" w:hAnsi="Arial" w:cs="Arial"/>
          <w:sz w:val="24"/>
          <w:szCs w:val="24"/>
        </w:rPr>
        <w:t>nella Dott.ssa Federica Catellani</w:t>
      </w:r>
      <w:r w:rsidRPr="00E006D5">
        <w:rPr>
          <w:rFonts w:ascii="Arial" w:eastAsia="Roboto" w:hAnsi="Arial" w:cs="Arial"/>
          <w:sz w:val="24"/>
          <w:szCs w:val="24"/>
        </w:rPr>
        <w:t xml:space="preserve">, dipendente </w:t>
      </w:r>
      <w:r w:rsidR="0042784C" w:rsidRPr="00E006D5">
        <w:rPr>
          <w:rFonts w:ascii="Arial" w:eastAsia="Roboto" w:hAnsi="Arial" w:cs="Arial"/>
          <w:sz w:val="24"/>
          <w:szCs w:val="24"/>
        </w:rPr>
        <w:t xml:space="preserve">nella Business </w:t>
      </w:r>
      <w:proofErr w:type="spellStart"/>
      <w:r w:rsidR="0042784C" w:rsidRPr="00E006D5">
        <w:rPr>
          <w:rFonts w:ascii="Arial" w:eastAsia="Roboto" w:hAnsi="Arial" w:cs="Arial"/>
          <w:sz w:val="24"/>
          <w:szCs w:val="24"/>
        </w:rPr>
        <w:t>Unit</w:t>
      </w:r>
      <w:proofErr w:type="spellEnd"/>
      <w:r w:rsidR="0042784C" w:rsidRPr="00E006D5">
        <w:rPr>
          <w:rFonts w:ascii="Arial" w:eastAsia="Roboto" w:hAnsi="Arial" w:cs="Arial"/>
          <w:sz w:val="24"/>
          <w:szCs w:val="24"/>
        </w:rPr>
        <w:t xml:space="preserve"> Formazione ed in possesso di Diploma di Laurea in Giurisprudenza, </w:t>
      </w:r>
      <w:r w:rsidRPr="00E006D5">
        <w:rPr>
          <w:rFonts w:ascii="Arial" w:eastAsia="Roboto" w:hAnsi="Arial" w:cs="Arial"/>
          <w:sz w:val="24"/>
          <w:szCs w:val="24"/>
        </w:rPr>
        <w:t>in possesso d</w:t>
      </w:r>
      <w:r w:rsidR="00646B23" w:rsidRPr="00E006D5">
        <w:rPr>
          <w:rFonts w:ascii="Arial" w:eastAsia="Roboto" w:hAnsi="Arial" w:cs="Arial"/>
          <w:sz w:val="24"/>
          <w:szCs w:val="24"/>
        </w:rPr>
        <w:t>elle competenze per svolgere l’incarico secondo l’All. 3 al PNA 2022-2024.</w:t>
      </w:r>
      <w:r w:rsidR="00EE3E24" w:rsidRPr="00E006D5">
        <w:rPr>
          <w:rFonts w:ascii="Arial" w:eastAsia="Roboto" w:hAnsi="Arial" w:cs="Arial"/>
          <w:sz w:val="24"/>
          <w:szCs w:val="24"/>
        </w:rPr>
        <w:t xml:space="preserve"> Il RPCT nominato</w:t>
      </w:r>
      <w:r w:rsidR="005A0A2E" w:rsidRPr="00E006D5">
        <w:rPr>
          <w:rFonts w:ascii="Arial" w:eastAsia="Roboto" w:hAnsi="Arial" w:cs="Arial"/>
          <w:sz w:val="24"/>
          <w:szCs w:val="24"/>
        </w:rPr>
        <w:t xml:space="preserve"> non si trova in situazione di conflitto di interesse rispetto all’attività svolta ed </w:t>
      </w:r>
      <w:r w:rsidR="00603925" w:rsidRPr="00E006D5">
        <w:rPr>
          <w:rFonts w:ascii="Arial" w:eastAsia="Roboto" w:hAnsi="Arial" w:cs="Arial"/>
          <w:sz w:val="24"/>
          <w:szCs w:val="24"/>
        </w:rPr>
        <w:t>ha avuto nel tempo un comportamento integerrimo e</w:t>
      </w:r>
      <w:r w:rsidR="000B2D7C" w:rsidRPr="00E006D5">
        <w:rPr>
          <w:rFonts w:ascii="Arial" w:eastAsia="Roboto" w:hAnsi="Arial" w:cs="Arial"/>
          <w:sz w:val="24"/>
          <w:szCs w:val="24"/>
        </w:rPr>
        <w:t xml:space="preserve"> non è mai stato destinatario di provvedimenti sanzionatori da parte dell’ANAC e dell’Autorità giudiziaria.</w:t>
      </w:r>
      <w:r w:rsidR="008C6000" w:rsidRPr="00E006D5">
        <w:rPr>
          <w:rFonts w:ascii="Arial" w:eastAsia="Roboto" w:hAnsi="Arial" w:cs="Arial"/>
          <w:sz w:val="24"/>
          <w:szCs w:val="24"/>
        </w:rPr>
        <w:t xml:space="preserve"> Nella delibera di nomina sono indicati in maniera puntuale i suoi compiti e la durata dell’incarico.</w:t>
      </w:r>
    </w:p>
    <w:p w:rsidR="0051469D" w:rsidRPr="00E006D5" w:rsidRDefault="0051469D">
      <w:pPr>
        <w:spacing w:after="200" w:line="360" w:lineRule="auto"/>
        <w:ind w:firstLine="720"/>
        <w:jc w:val="both"/>
        <w:rPr>
          <w:rFonts w:ascii="Arial" w:eastAsia="Roboto" w:hAnsi="Arial" w:cs="Arial"/>
          <w:sz w:val="24"/>
          <w:szCs w:val="24"/>
        </w:rPr>
      </w:pPr>
      <w:r w:rsidRPr="00E006D5">
        <w:rPr>
          <w:rFonts w:ascii="Arial" w:eastAsia="Roboto" w:hAnsi="Arial" w:cs="Arial"/>
          <w:sz w:val="24"/>
          <w:szCs w:val="24"/>
        </w:rPr>
        <w:t xml:space="preserve">Nel corso del 2022 il RPCT ha partecipato al gruppo di </w:t>
      </w:r>
      <w:r w:rsidR="008A4933" w:rsidRPr="00E006D5">
        <w:rPr>
          <w:rFonts w:ascii="Arial" w:eastAsia="Roboto" w:hAnsi="Arial" w:cs="Arial"/>
          <w:sz w:val="24"/>
          <w:szCs w:val="24"/>
        </w:rPr>
        <w:t xml:space="preserve">lavoro composto dagli </w:t>
      </w:r>
      <w:r w:rsidRPr="00E006D5">
        <w:rPr>
          <w:rFonts w:ascii="Arial" w:eastAsia="Roboto" w:hAnsi="Arial" w:cs="Arial"/>
          <w:sz w:val="24"/>
          <w:szCs w:val="24"/>
        </w:rPr>
        <w:t>RPCT</w:t>
      </w:r>
      <w:r w:rsidR="008A4933" w:rsidRPr="00E006D5">
        <w:rPr>
          <w:rFonts w:ascii="Arial" w:eastAsia="Roboto" w:hAnsi="Arial" w:cs="Arial"/>
          <w:sz w:val="24"/>
          <w:szCs w:val="24"/>
        </w:rPr>
        <w:t xml:space="preserve"> di ARIFEL al fine di incrementare e migliorare la politica anticorruzione della Società, acquisendo </w:t>
      </w:r>
      <w:r w:rsidR="008C6000" w:rsidRPr="00E006D5">
        <w:rPr>
          <w:rFonts w:ascii="Arial" w:eastAsia="Roboto" w:hAnsi="Arial" w:cs="Arial"/>
          <w:sz w:val="24"/>
          <w:szCs w:val="24"/>
        </w:rPr>
        <w:t>una più approfondita conoscenza della materia.</w:t>
      </w:r>
    </w:p>
    <w:p w:rsidR="00694621" w:rsidRPr="00E006D5" w:rsidRDefault="00B84105">
      <w:pPr>
        <w:spacing w:after="200" w:line="360" w:lineRule="auto"/>
        <w:ind w:firstLine="720"/>
        <w:jc w:val="both"/>
        <w:rPr>
          <w:rFonts w:ascii="Arial" w:eastAsia="Roboto" w:hAnsi="Arial" w:cs="Arial"/>
          <w:sz w:val="24"/>
          <w:szCs w:val="24"/>
        </w:rPr>
      </w:pPr>
      <w:r w:rsidRPr="00E006D5">
        <w:rPr>
          <w:rFonts w:ascii="Arial" w:eastAsia="Roboto" w:hAnsi="Arial" w:cs="Arial"/>
          <w:sz w:val="24"/>
          <w:szCs w:val="24"/>
        </w:rPr>
        <w:t>Si</w:t>
      </w:r>
      <w:r w:rsidR="005820B4" w:rsidRPr="00E006D5">
        <w:rPr>
          <w:rFonts w:ascii="Arial" w:eastAsia="Roboto" w:hAnsi="Arial" w:cs="Arial"/>
          <w:sz w:val="24"/>
          <w:szCs w:val="24"/>
        </w:rPr>
        <w:t xml:space="preserve"> è applicata la rotazione della figura di RPCT</w:t>
      </w:r>
      <w:r w:rsidR="00E006D5" w:rsidRPr="00E006D5">
        <w:rPr>
          <w:rFonts w:ascii="Arial" w:eastAsia="Roboto" w:hAnsi="Arial" w:cs="Arial"/>
          <w:sz w:val="24"/>
          <w:szCs w:val="24"/>
        </w:rPr>
        <w:t xml:space="preserve"> in Aprile 2022</w:t>
      </w:r>
    </w:p>
    <w:p w:rsidR="00167AF0" w:rsidRPr="00955F60" w:rsidRDefault="005820B4">
      <w:pPr>
        <w:spacing w:after="200" w:line="360" w:lineRule="auto"/>
        <w:ind w:firstLine="720"/>
        <w:jc w:val="both"/>
        <w:rPr>
          <w:rFonts w:ascii="Arial" w:eastAsia="Roboto" w:hAnsi="Arial" w:cs="Arial"/>
          <w:sz w:val="24"/>
          <w:szCs w:val="24"/>
        </w:rPr>
      </w:pPr>
      <w:r w:rsidRPr="00E006D5">
        <w:rPr>
          <w:rFonts w:ascii="Arial" w:eastAsia="Roboto" w:hAnsi="Arial" w:cs="Arial"/>
          <w:sz w:val="24"/>
          <w:szCs w:val="24"/>
        </w:rPr>
        <w:t>La delibera di nomina è pubblicata nella Sezione Amministrazione trasparente ed individua gli specifici compiti attribuiti al RPCT.</w:t>
      </w:r>
    </w:p>
    <w:p w:rsidR="00BE3371" w:rsidRPr="00E006D5" w:rsidRDefault="00A53C50" w:rsidP="761C03BC">
      <w:pPr>
        <w:spacing w:after="200" w:line="360" w:lineRule="auto"/>
        <w:ind w:firstLine="720"/>
        <w:jc w:val="both"/>
        <w:rPr>
          <w:rFonts w:ascii="Arial" w:eastAsia="Roboto" w:hAnsi="Arial" w:cs="Arial"/>
          <w:sz w:val="24"/>
          <w:szCs w:val="24"/>
        </w:rPr>
      </w:pPr>
      <w:r w:rsidRPr="00E006D5">
        <w:rPr>
          <w:rFonts w:ascii="Arial" w:eastAsia="Roboto" w:hAnsi="Arial" w:cs="Arial"/>
          <w:sz w:val="24"/>
          <w:szCs w:val="24"/>
        </w:rPr>
        <w:t xml:space="preserve">Nell’ipotesi in cui il RPCT </w:t>
      </w:r>
      <w:r w:rsidR="00810AFB" w:rsidRPr="00E006D5">
        <w:rPr>
          <w:rFonts w:ascii="Arial" w:eastAsia="Roboto" w:hAnsi="Arial" w:cs="Arial"/>
          <w:sz w:val="24"/>
          <w:szCs w:val="24"/>
        </w:rPr>
        <w:t xml:space="preserve">non possa ricoprire il ruolo, l’organo </w:t>
      </w:r>
      <w:r w:rsidR="00FA2099" w:rsidRPr="00E006D5">
        <w:rPr>
          <w:rFonts w:ascii="Arial" w:eastAsia="Roboto" w:hAnsi="Arial" w:cs="Arial"/>
          <w:sz w:val="24"/>
          <w:szCs w:val="24"/>
        </w:rPr>
        <w:t>politico-</w:t>
      </w:r>
      <w:r w:rsidR="00810AFB" w:rsidRPr="00E006D5">
        <w:rPr>
          <w:rFonts w:ascii="Arial" w:eastAsia="Roboto" w:hAnsi="Arial" w:cs="Arial"/>
          <w:sz w:val="24"/>
          <w:szCs w:val="24"/>
        </w:rPr>
        <w:t xml:space="preserve">amministrativo provvederà tempestivamente </w:t>
      </w:r>
      <w:r w:rsidR="00565881" w:rsidRPr="00E006D5">
        <w:rPr>
          <w:rFonts w:ascii="Arial" w:eastAsia="Roboto" w:hAnsi="Arial" w:cs="Arial"/>
          <w:sz w:val="24"/>
          <w:szCs w:val="24"/>
        </w:rPr>
        <w:t xml:space="preserve">e comunque entro 15 giorni dalla </w:t>
      </w:r>
      <w:proofErr w:type="spellStart"/>
      <w:r w:rsidR="00AB2915" w:rsidRPr="00E006D5">
        <w:rPr>
          <w:rFonts w:ascii="Arial" w:eastAsia="Roboto" w:hAnsi="Arial" w:cs="Arial"/>
          <w:i/>
          <w:iCs/>
          <w:sz w:val="24"/>
          <w:szCs w:val="24"/>
        </w:rPr>
        <w:t>vacatio</w:t>
      </w:r>
      <w:proofErr w:type="spellEnd"/>
      <w:r w:rsidR="00AB2915" w:rsidRPr="00E006D5">
        <w:rPr>
          <w:rFonts w:ascii="Arial" w:eastAsia="Roboto" w:hAnsi="Arial" w:cs="Arial"/>
          <w:sz w:val="24"/>
          <w:szCs w:val="24"/>
        </w:rPr>
        <w:t xml:space="preserve"> del ruolo </w:t>
      </w:r>
      <w:r w:rsidR="00810AFB" w:rsidRPr="00E006D5">
        <w:rPr>
          <w:rFonts w:ascii="Arial" w:eastAsia="Roboto" w:hAnsi="Arial" w:cs="Arial"/>
          <w:sz w:val="24"/>
          <w:szCs w:val="24"/>
        </w:rPr>
        <w:t>a</w:t>
      </w:r>
      <w:r w:rsidR="00FA2099" w:rsidRPr="00E006D5">
        <w:rPr>
          <w:rFonts w:ascii="Arial" w:eastAsia="Roboto" w:hAnsi="Arial" w:cs="Arial"/>
          <w:sz w:val="24"/>
          <w:szCs w:val="24"/>
        </w:rPr>
        <w:t>lla</w:t>
      </w:r>
      <w:r w:rsidR="00810AFB" w:rsidRPr="00E006D5">
        <w:rPr>
          <w:rFonts w:ascii="Arial" w:eastAsia="Roboto" w:hAnsi="Arial" w:cs="Arial"/>
          <w:sz w:val="24"/>
          <w:szCs w:val="24"/>
        </w:rPr>
        <w:t xml:space="preserve"> sua sostituzione, comunicando </w:t>
      </w:r>
      <w:r w:rsidR="00FA2099" w:rsidRPr="00E006D5">
        <w:rPr>
          <w:rFonts w:ascii="Arial" w:eastAsia="Roboto" w:hAnsi="Arial" w:cs="Arial"/>
          <w:sz w:val="24"/>
          <w:szCs w:val="24"/>
        </w:rPr>
        <w:t xml:space="preserve">a tutti i dipendenti i riferimenti del sostituto nonché </w:t>
      </w:r>
      <w:r w:rsidR="00AB2915" w:rsidRPr="00E006D5">
        <w:rPr>
          <w:rFonts w:ascii="Arial" w:eastAsia="Roboto" w:hAnsi="Arial" w:cs="Arial"/>
          <w:sz w:val="24"/>
          <w:szCs w:val="24"/>
        </w:rPr>
        <w:t>pubblicando la delibera di nomina ed</w:t>
      </w:r>
      <w:r w:rsidR="00FA2099" w:rsidRPr="00E006D5">
        <w:rPr>
          <w:rFonts w:ascii="Arial" w:eastAsia="Roboto" w:hAnsi="Arial" w:cs="Arial"/>
          <w:sz w:val="24"/>
          <w:szCs w:val="24"/>
        </w:rPr>
        <w:t xml:space="preserve"> i riferimenti del nuovo </w:t>
      </w:r>
      <w:r w:rsidR="00AB2915" w:rsidRPr="00E006D5">
        <w:rPr>
          <w:rFonts w:ascii="Arial" w:eastAsia="Roboto" w:hAnsi="Arial" w:cs="Arial"/>
          <w:sz w:val="24"/>
          <w:szCs w:val="24"/>
        </w:rPr>
        <w:t>RPCT</w:t>
      </w:r>
      <w:r w:rsidR="00FA2099" w:rsidRPr="00E006D5">
        <w:rPr>
          <w:rFonts w:ascii="Arial" w:eastAsia="Roboto" w:hAnsi="Arial" w:cs="Arial"/>
          <w:sz w:val="24"/>
          <w:szCs w:val="24"/>
        </w:rPr>
        <w:t>.</w:t>
      </w:r>
      <w:r w:rsidR="007D06E3" w:rsidRPr="00E006D5">
        <w:rPr>
          <w:rFonts w:ascii="Arial" w:eastAsia="Roboto" w:hAnsi="Arial" w:cs="Arial"/>
          <w:sz w:val="24"/>
          <w:szCs w:val="24"/>
        </w:rPr>
        <w:t xml:space="preserve"> </w:t>
      </w:r>
    </w:p>
    <w:p w:rsidR="007D06E3" w:rsidRPr="00E006D5" w:rsidRDefault="007D06E3" w:rsidP="761C03BC">
      <w:pPr>
        <w:spacing w:after="200" w:line="360" w:lineRule="auto"/>
        <w:ind w:firstLine="720"/>
        <w:jc w:val="both"/>
        <w:rPr>
          <w:rFonts w:ascii="Arial" w:eastAsia="Roboto" w:hAnsi="Arial" w:cs="Arial"/>
          <w:sz w:val="24"/>
          <w:szCs w:val="24"/>
        </w:rPr>
      </w:pPr>
      <w:r w:rsidRPr="00E006D5">
        <w:rPr>
          <w:rFonts w:ascii="Arial" w:eastAsia="Roboto" w:hAnsi="Arial" w:cs="Arial"/>
          <w:sz w:val="24"/>
          <w:szCs w:val="24"/>
        </w:rPr>
        <w:lastRenderedPageBreak/>
        <w:t xml:space="preserve">In ipotesi di assenza momentanea </w:t>
      </w:r>
      <w:r w:rsidR="003A73D6" w:rsidRPr="00E006D5">
        <w:rPr>
          <w:rFonts w:ascii="Arial" w:eastAsia="Roboto" w:hAnsi="Arial" w:cs="Arial"/>
          <w:sz w:val="24"/>
          <w:szCs w:val="24"/>
        </w:rPr>
        <w:t>del RPCT l’organo politico-amministrativo</w:t>
      </w:r>
      <w:r w:rsidR="00B65F02" w:rsidRPr="00E006D5">
        <w:rPr>
          <w:rFonts w:ascii="Arial" w:eastAsia="Roboto" w:hAnsi="Arial" w:cs="Arial"/>
          <w:sz w:val="24"/>
          <w:szCs w:val="24"/>
        </w:rPr>
        <w:t xml:space="preserve"> provvederà tempestivamente e comunque entro 5 giorni dall’assenza a nominare in via temporanea il sostituto</w:t>
      </w:r>
      <w:r w:rsidR="00386E42" w:rsidRPr="00E006D5">
        <w:rPr>
          <w:rFonts w:ascii="Arial" w:eastAsia="Roboto" w:hAnsi="Arial" w:cs="Arial"/>
          <w:sz w:val="24"/>
          <w:szCs w:val="24"/>
        </w:rPr>
        <w:t>. I criteri per la nomina del sostituto</w:t>
      </w:r>
      <w:r w:rsidR="00DC03AA" w:rsidRPr="00E006D5">
        <w:rPr>
          <w:rFonts w:ascii="Arial" w:eastAsia="Roboto" w:hAnsi="Arial" w:cs="Arial"/>
          <w:sz w:val="24"/>
          <w:szCs w:val="24"/>
        </w:rPr>
        <w:t xml:space="preserve">, essendo assenti dirigenti all’interno della Società, </w:t>
      </w:r>
      <w:r w:rsidR="00AD042C" w:rsidRPr="00E006D5">
        <w:rPr>
          <w:rFonts w:ascii="Arial" w:eastAsia="Roboto" w:hAnsi="Arial" w:cs="Arial"/>
          <w:sz w:val="24"/>
          <w:szCs w:val="24"/>
        </w:rPr>
        <w:t xml:space="preserve">sono: la precedente funzione svolta di RPCT e la competenza </w:t>
      </w:r>
      <w:r w:rsidR="002951C5" w:rsidRPr="00E006D5">
        <w:rPr>
          <w:rFonts w:ascii="Arial" w:eastAsia="Roboto" w:hAnsi="Arial" w:cs="Arial"/>
          <w:sz w:val="24"/>
          <w:szCs w:val="24"/>
        </w:rPr>
        <w:t>nella</w:t>
      </w:r>
      <w:r w:rsidR="00AD042C" w:rsidRPr="00E006D5">
        <w:rPr>
          <w:rFonts w:ascii="Arial" w:eastAsia="Roboto" w:hAnsi="Arial" w:cs="Arial"/>
          <w:sz w:val="24"/>
          <w:szCs w:val="24"/>
        </w:rPr>
        <w:t xml:space="preserve"> materia</w:t>
      </w:r>
      <w:r w:rsidR="002951C5" w:rsidRPr="00E006D5">
        <w:rPr>
          <w:rFonts w:ascii="Arial" w:eastAsia="Roboto" w:hAnsi="Arial" w:cs="Arial"/>
          <w:sz w:val="24"/>
          <w:szCs w:val="24"/>
        </w:rPr>
        <w:t>.</w:t>
      </w:r>
    </w:p>
    <w:p w:rsidR="008B1E17" w:rsidRPr="00955F60" w:rsidRDefault="00A4547E" w:rsidP="008B1E17">
      <w:pPr>
        <w:spacing w:after="200" w:line="360" w:lineRule="auto"/>
        <w:ind w:firstLine="720"/>
        <w:jc w:val="both"/>
        <w:rPr>
          <w:rFonts w:ascii="Arial" w:eastAsia="Roboto" w:hAnsi="Arial" w:cs="Arial"/>
          <w:sz w:val="24"/>
          <w:szCs w:val="24"/>
        </w:rPr>
      </w:pPr>
      <w:r w:rsidRPr="004D75BB">
        <w:rPr>
          <w:rFonts w:ascii="Arial" w:eastAsia="Roboto" w:hAnsi="Arial" w:cs="Arial"/>
          <w:sz w:val="24"/>
          <w:szCs w:val="24"/>
        </w:rPr>
        <w:t>A fronte de</w:t>
      </w:r>
      <w:r w:rsidR="008B1E17" w:rsidRPr="004D75BB">
        <w:rPr>
          <w:rFonts w:ascii="Arial" w:eastAsia="Roboto" w:hAnsi="Arial" w:cs="Arial"/>
          <w:sz w:val="24"/>
          <w:szCs w:val="24"/>
        </w:rPr>
        <w:t>l</w:t>
      </w:r>
      <w:r w:rsidRPr="004D75BB">
        <w:rPr>
          <w:rFonts w:ascii="Arial" w:eastAsia="Roboto" w:hAnsi="Arial" w:cs="Arial"/>
          <w:sz w:val="24"/>
          <w:szCs w:val="24"/>
        </w:rPr>
        <w:t xml:space="preserve">l’adozione del MOG 231 da parte della Società, il </w:t>
      </w:r>
      <w:r w:rsidR="008B1E17" w:rsidRPr="004D75BB">
        <w:rPr>
          <w:rFonts w:ascii="Arial" w:eastAsia="Roboto" w:hAnsi="Arial" w:cs="Arial"/>
          <w:sz w:val="24"/>
          <w:szCs w:val="24"/>
        </w:rPr>
        <w:t>RPCT collaborerà attivamente con l’</w:t>
      </w:r>
      <w:proofErr w:type="spellStart"/>
      <w:r w:rsidR="008B1E17" w:rsidRPr="004D75BB">
        <w:rPr>
          <w:rFonts w:ascii="Arial" w:eastAsia="Roboto" w:hAnsi="Arial" w:cs="Arial"/>
          <w:sz w:val="24"/>
          <w:szCs w:val="24"/>
        </w:rPr>
        <w:t>OdV</w:t>
      </w:r>
      <w:proofErr w:type="spellEnd"/>
      <w:r w:rsidRPr="004D75BB">
        <w:rPr>
          <w:rFonts w:ascii="Arial" w:eastAsia="Roboto" w:hAnsi="Arial" w:cs="Arial"/>
          <w:sz w:val="24"/>
          <w:szCs w:val="24"/>
        </w:rPr>
        <w:t xml:space="preserve"> al fine di</w:t>
      </w:r>
      <w:r w:rsidR="00B44FEE" w:rsidRPr="004D75BB">
        <w:rPr>
          <w:rFonts w:ascii="Arial" w:eastAsia="Roboto" w:hAnsi="Arial" w:cs="Arial"/>
          <w:sz w:val="24"/>
          <w:szCs w:val="24"/>
        </w:rPr>
        <w:t xml:space="preserve"> attuare una concreta ed efficace integrazione dei due sistemi</w:t>
      </w:r>
      <w:r w:rsidR="00825048" w:rsidRPr="004D75BB">
        <w:rPr>
          <w:rFonts w:ascii="Arial" w:eastAsia="Roboto" w:hAnsi="Arial" w:cs="Arial"/>
          <w:sz w:val="24"/>
          <w:szCs w:val="24"/>
        </w:rPr>
        <w:t>, anche al fine di fornire tempestivamente segnalazioni su</w:t>
      </w:r>
      <w:r w:rsidR="00E50F0E" w:rsidRPr="004D75BB">
        <w:rPr>
          <w:rFonts w:ascii="Arial" w:eastAsia="Roboto" w:hAnsi="Arial" w:cs="Arial"/>
          <w:sz w:val="24"/>
          <w:szCs w:val="24"/>
        </w:rPr>
        <w:t>ll’insorgenza di criticità attraverso la definizione di incontri periodici</w:t>
      </w:r>
      <w:r w:rsidR="00EE35C7" w:rsidRPr="004D75BB">
        <w:rPr>
          <w:rFonts w:ascii="Arial" w:eastAsia="Roboto" w:hAnsi="Arial" w:cs="Arial"/>
          <w:sz w:val="24"/>
          <w:szCs w:val="24"/>
        </w:rPr>
        <w:t xml:space="preserve"> anche al fine di evitare duplicazioni di controlli</w:t>
      </w:r>
      <w:r w:rsidR="002512DA" w:rsidRPr="004D75BB">
        <w:rPr>
          <w:rFonts w:ascii="Arial" w:eastAsia="Roboto" w:hAnsi="Arial" w:cs="Arial"/>
          <w:sz w:val="24"/>
          <w:szCs w:val="24"/>
        </w:rPr>
        <w:t xml:space="preserve"> e </w:t>
      </w:r>
      <w:r w:rsidR="00EE35C7" w:rsidRPr="004D75BB">
        <w:rPr>
          <w:rFonts w:ascii="Arial" w:eastAsia="Roboto" w:hAnsi="Arial" w:cs="Arial"/>
          <w:sz w:val="24"/>
          <w:szCs w:val="24"/>
        </w:rPr>
        <w:t>verifiche</w:t>
      </w:r>
      <w:r w:rsidR="002512DA" w:rsidRPr="004D75BB">
        <w:rPr>
          <w:rFonts w:ascii="Arial" w:eastAsia="Roboto" w:hAnsi="Arial" w:cs="Arial"/>
          <w:sz w:val="24"/>
          <w:szCs w:val="24"/>
        </w:rPr>
        <w:t xml:space="preserve"> al fine di evitare sovrapposizioni di ruoli </w:t>
      </w:r>
      <w:r w:rsidR="00886E55" w:rsidRPr="004D75BB">
        <w:rPr>
          <w:rFonts w:ascii="Arial" w:eastAsia="Roboto" w:hAnsi="Arial" w:cs="Arial"/>
          <w:sz w:val="24"/>
          <w:szCs w:val="24"/>
        </w:rPr>
        <w:t>o di mancanza di presidi.</w:t>
      </w:r>
    </w:p>
    <w:p w:rsidR="00167AF0" w:rsidRPr="00955F60" w:rsidRDefault="005820B4">
      <w:pPr>
        <w:spacing w:after="200" w:line="360" w:lineRule="auto"/>
        <w:jc w:val="both"/>
        <w:rPr>
          <w:rFonts w:ascii="Arial" w:eastAsia="Roboto" w:hAnsi="Arial" w:cs="Arial"/>
          <w:b/>
          <w:sz w:val="24"/>
          <w:szCs w:val="24"/>
        </w:rPr>
      </w:pPr>
      <w:r w:rsidRPr="00955F60">
        <w:rPr>
          <w:rFonts w:ascii="Arial" w:eastAsia="Roboto" w:hAnsi="Arial" w:cs="Arial"/>
          <w:b/>
          <w:sz w:val="24"/>
          <w:szCs w:val="24"/>
        </w:rPr>
        <w:t>I compiti del RPCT sono di seguito elencati:</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b/>
          <w:sz w:val="24"/>
          <w:szCs w:val="24"/>
        </w:rPr>
        <w:t>a) in base a quanto previsto dalla L. 190/2012, il RPCT deve:</w:t>
      </w:r>
    </w:p>
    <w:p w:rsidR="00167AF0" w:rsidRPr="00955F60" w:rsidRDefault="005820B4">
      <w:pPr>
        <w:pBdr>
          <w:top w:val="nil"/>
          <w:left w:val="nil"/>
          <w:bottom w:val="nil"/>
          <w:right w:val="nil"/>
          <w:between w:val="nil"/>
        </w:pBdr>
        <w:spacing w:line="360" w:lineRule="auto"/>
        <w:ind w:left="566" w:hanging="141"/>
        <w:jc w:val="both"/>
        <w:rPr>
          <w:rFonts w:ascii="Arial" w:eastAsia="Roboto" w:hAnsi="Arial" w:cs="Arial"/>
          <w:sz w:val="24"/>
          <w:szCs w:val="24"/>
        </w:rPr>
      </w:pPr>
      <w:r w:rsidRPr="00955F60">
        <w:rPr>
          <w:rFonts w:ascii="Arial" w:eastAsia="Roboto" w:hAnsi="Arial" w:cs="Arial"/>
          <w:sz w:val="24"/>
          <w:szCs w:val="24"/>
        </w:rPr>
        <w:t>- coadiuvare l'organo di indirizzo politico-amministrativo ad elaborare la proposta di piano, che deve essere poi adottato dall'organo di indirizzo politico-amministrativo;</w:t>
      </w:r>
    </w:p>
    <w:p w:rsidR="00167AF0" w:rsidRPr="00955F60" w:rsidRDefault="005820B4">
      <w:pPr>
        <w:pBdr>
          <w:top w:val="nil"/>
          <w:left w:val="nil"/>
          <w:bottom w:val="nil"/>
          <w:right w:val="nil"/>
          <w:between w:val="nil"/>
        </w:pBdr>
        <w:spacing w:line="360" w:lineRule="auto"/>
        <w:ind w:left="566" w:hanging="141"/>
        <w:jc w:val="both"/>
        <w:rPr>
          <w:rFonts w:ascii="Arial" w:eastAsia="Roboto" w:hAnsi="Arial" w:cs="Arial"/>
          <w:sz w:val="24"/>
          <w:szCs w:val="24"/>
        </w:rPr>
      </w:pPr>
      <w:r w:rsidRPr="00955F60">
        <w:rPr>
          <w:rFonts w:ascii="Arial" w:eastAsia="Roboto" w:hAnsi="Arial" w:cs="Arial"/>
          <w:sz w:val="24"/>
          <w:szCs w:val="24"/>
        </w:rPr>
        <w:t>- definire procedure appropriate per selezionare, formare i dipendenti anche sui temi dell'etica e della legalità;</w:t>
      </w:r>
    </w:p>
    <w:p w:rsidR="00167AF0" w:rsidRPr="00955F60" w:rsidRDefault="005820B4">
      <w:pPr>
        <w:pBdr>
          <w:top w:val="nil"/>
          <w:left w:val="nil"/>
          <w:bottom w:val="nil"/>
          <w:right w:val="nil"/>
          <w:between w:val="nil"/>
        </w:pBdr>
        <w:spacing w:line="360" w:lineRule="auto"/>
        <w:ind w:left="566" w:hanging="141"/>
        <w:jc w:val="both"/>
        <w:rPr>
          <w:rFonts w:ascii="Arial" w:eastAsia="Roboto" w:hAnsi="Arial" w:cs="Arial"/>
          <w:sz w:val="24"/>
          <w:szCs w:val="24"/>
        </w:rPr>
      </w:pPr>
      <w:r w:rsidRPr="00955F60">
        <w:rPr>
          <w:rFonts w:ascii="Arial" w:eastAsia="Roboto" w:hAnsi="Arial" w:cs="Arial"/>
          <w:sz w:val="24"/>
          <w:szCs w:val="24"/>
        </w:rPr>
        <w:t>- verificare l'efficace attuazione del piano e la sua idoneità;</w:t>
      </w:r>
    </w:p>
    <w:p w:rsidR="00167AF0" w:rsidRPr="00955F60" w:rsidRDefault="005820B4">
      <w:pPr>
        <w:pBdr>
          <w:top w:val="nil"/>
          <w:left w:val="nil"/>
          <w:bottom w:val="nil"/>
          <w:right w:val="nil"/>
          <w:between w:val="nil"/>
        </w:pBdr>
        <w:spacing w:line="360" w:lineRule="auto"/>
        <w:ind w:left="566" w:hanging="141"/>
        <w:jc w:val="both"/>
        <w:rPr>
          <w:rFonts w:ascii="Arial" w:eastAsia="Roboto" w:hAnsi="Arial" w:cs="Arial"/>
          <w:sz w:val="24"/>
          <w:szCs w:val="24"/>
        </w:rPr>
      </w:pPr>
      <w:r w:rsidRPr="00955F60">
        <w:rPr>
          <w:rFonts w:ascii="Arial" w:eastAsia="Roboto" w:hAnsi="Arial" w:cs="Arial"/>
          <w:sz w:val="24"/>
          <w:szCs w:val="24"/>
        </w:rPr>
        <w:t>- proporre modifiche al piano in caso di accertamento di significative violazioni o di mutamenti dell'organizzazione;</w:t>
      </w:r>
    </w:p>
    <w:p w:rsidR="00167AF0" w:rsidRPr="00955F60" w:rsidRDefault="005820B4">
      <w:pPr>
        <w:pBdr>
          <w:top w:val="nil"/>
          <w:left w:val="nil"/>
          <w:bottom w:val="nil"/>
          <w:right w:val="nil"/>
          <w:between w:val="nil"/>
        </w:pBdr>
        <w:spacing w:line="360" w:lineRule="auto"/>
        <w:ind w:left="566" w:hanging="141"/>
        <w:jc w:val="both"/>
        <w:rPr>
          <w:rFonts w:ascii="Arial" w:eastAsia="Roboto" w:hAnsi="Arial" w:cs="Arial"/>
          <w:sz w:val="24"/>
          <w:szCs w:val="24"/>
        </w:rPr>
      </w:pPr>
      <w:r w:rsidRPr="00955F60">
        <w:rPr>
          <w:rFonts w:ascii="Arial" w:eastAsia="Roboto" w:hAnsi="Arial" w:cs="Arial"/>
          <w:sz w:val="24"/>
          <w:szCs w:val="24"/>
        </w:rPr>
        <w:t>- verificare, d'intesa con l’organo di indirizzo politico-amministrativo l’eventuale possibilità di una effettiva rotazione degli incarichi;</w:t>
      </w:r>
    </w:p>
    <w:p w:rsidR="00167AF0" w:rsidRPr="00955F60" w:rsidRDefault="005820B4">
      <w:pPr>
        <w:pBdr>
          <w:top w:val="nil"/>
          <w:left w:val="nil"/>
          <w:bottom w:val="nil"/>
          <w:right w:val="nil"/>
          <w:between w:val="nil"/>
        </w:pBdr>
        <w:spacing w:line="360" w:lineRule="auto"/>
        <w:ind w:left="566" w:hanging="141"/>
        <w:jc w:val="both"/>
        <w:rPr>
          <w:rFonts w:ascii="Arial" w:eastAsia="Roboto" w:hAnsi="Arial" w:cs="Arial"/>
          <w:sz w:val="24"/>
          <w:szCs w:val="24"/>
        </w:rPr>
      </w:pPr>
      <w:r w:rsidRPr="00955F60">
        <w:rPr>
          <w:rFonts w:ascii="Arial" w:eastAsia="Roboto" w:hAnsi="Arial" w:cs="Arial"/>
          <w:sz w:val="24"/>
          <w:szCs w:val="24"/>
        </w:rPr>
        <w:t>- elaborare la relazione annuale sull’attività svolta e assicurarne la pubblicazione sul sito web istituzionale e trasmetterla all’organo di indirizzo politico;</w:t>
      </w:r>
    </w:p>
    <w:p w:rsidR="00167AF0" w:rsidRPr="00955F60" w:rsidRDefault="005820B4">
      <w:pPr>
        <w:pBdr>
          <w:top w:val="nil"/>
          <w:left w:val="nil"/>
          <w:bottom w:val="nil"/>
          <w:right w:val="nil"/>
          <w:between w:val="nil"/>
        </w:pBdr>
        <w:spacing w:line="360" w:lineRule="auto"/>
        <w:ind w:left="566" w:hanging="141"/>
        <w:jc w:val="both"/>
        <w:rPr>
          <w:rFonts w:ascii="Arial" w:eastAsia="Roboto" w:hAnsi="Arial" w:cs="Arial"/>
          <w:sz w:val="24"/>
          <w:szCs w:val="24"/>
        </w:rPr>
      </w:pPr>
      <w:r w:rsidRPr="00955F60">
        <w:rPr>
          <w:rFonts w:ascii="Arial" w:eastAsia="Roboto" w:hAnsi="Arial" w:cs="Arial"/>
          <w:sz w:val="24"/>
          <w:szCs w:val="24"/>
        </w:rPr>
        <w:t>- riferire sulla sua attività all’organo di indirizzo politico-amministrativo;</w:t>
      </w:r>
    </w:p>
    <w:p w:rsidR="00167AF0" w:rsidRPr="00955F60" w:rsidRDefault="005820B4" w:rsidP="00BE3371">
      <w:pPr>
        <w:pBdr>
          <w:top w:val="nil"/>
          <w:left w:val="nil"/>
          <w:bottom w:val="nil"/>
          <w:right w:val="nil"/>
          <w:between w:val="nil"/>
        </w:pBdr>
        <w:spacing w:line="360" w:lineRule="auto"/>
        <w:ind w:left="566" w:hanging="141"/>
        <w:jc w:val="both"/>
        <w:rPr>
          <w:rFonts w:ascii="Arial" w:eastAsia="Roboto" w:hAnsi="Arial" w:cs="Arial"/>
          <w:sz w:val="24"/>
          <w:szCs w:val="24"/>
        </w:rPr>
      </w:pPr>
      <w:r w:rsidRPr="00955F60">
        <w:rPr>
          <w:rFonts w:ascii="Arial" w:eastAsia="Roboto" w:hAnsi="Arial" w:cs="Arial"/>
          <w:sz w:val="24"/>
          <w:szCs w:val="24"/>
        </w:rPr>
        <w:t>- gestire le richieste di riesame di accesso civico generalizzato</w:t>
      </w:r>
      <w:r w:rsidR="00BE3371" w:rsidRPr="00955F60">
        <w:rPr>
          <w:rFonts w:ascii="Arial" w:eastAsia="Roboto" w:hAnsi="Arial" w:cs="Arial"/>
          <w:sz w:val="24"/>
          <w:szCs w:val="24"/>
        </w:rPr>
        <w:t>;</w:t>
      </w:r>
    </w:p>
    <w:p w:rsidR="00BE3371" w:rsidRPr="00955F60" w:rsidRDefault="00BE3371" w:rsidP="00BE3371">
      <w:pPr>
        <w:pBdr>
          <w:top w:val="nil"/>
          <w:left w:val="nil"/>
          <w:bottom w:val="nil"/>
          <w:right w:val="nil"/>
          <w:between w:val="nil"/>
        </w:pBdr>
        <w:spacing w:line="360" w:lineRule="auto"/>
        <w:ind w:left="566" w:hanging="141"/>
        <w:jc w:val="both"/>
        <w:rPr>
          <w:rFonts w:ascii="Arial" w:eastAsia="Roboto" w:hAnsi="Arial" w:cs="Arial"/>
          <w:b/>
          <w:sz w:val="24"/>
          <w:szCs w:val="24"/>
        </w:rPr>
      </w:pPr>
      <w:r w:rsidRPr="00955F60">
        <w:rPr>
          <w:rFonts w:ascii="Arial" w:eastAsia="Roboto" w:hAnsi="Arial" w:cs="Arial"/>
          <w:sz w:val="24"/>
          <w:szCs w:val="24"/>
        </w:rPr>
        <w:t xml:space="preserve">-gestire le segnalazioni </w:t>
      </w:r>
      <w:proofErr w:type="spellStart"/>
      <w:r w:rsidRPr="00955F60">
        <w:rPr>
          <w:rFonts w:ascii="Arial" w:eastAsia="Roboto" w:hAnsi="Arial" w:cs="Arial"/>
          <w:sz w:val="24"/>
          <w:szCs w:val="24"/>
        </w:rPr>
        <w:t>whistleblowing</w:t>
      </w:r>
      <w:proofErr w:type="spellEnd"/>
      <w:r w:rsidRPr="00955F60">
        <w:rPr>
          <w:rFonts w:ascii="Arial" w:eastAsia="Roboto" w:hAnsi="Arial" w:cs="Arial"/>
          <w:sz w:val="24"/>
          <w:szCs w:val="24"/>
        </w:rPr>
        <w:t xml:space="preserve"> ricevute dalla Società.</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b/>
          <w:sz w:val="24"/>
          <w:szCs w:val="24"/>
        </w:rPr>
        <w:t xml:space="preserve">b) in base a quanto previsto dal </w:t>
      </w:r>
      <w:proofErr w:type="spellStart"/>
      <w:r w:rsidRPr="00955F60">
        <w:rPr>
          <w:rFonts w:ascii="Arial" w:eastAsia="Roboto" w:hAnsi="Arial" w:cs="Arial"/>
          <w:b/>
          <w:sz w:val="24"/>
          <w:szCs w:val="24"/>
        </w:rPr>
        <w:t>D.Lgs.</w:t>
      </w:r>
      <w:proofErr w:type="spellEnd"/>
      <w:r w:rsidRPr="00955F60">
        <w:rPr>
          <w:rFonts w:ascii="Arial" w:eastAsia="Roboto" w:hAnsi="Arial" w:cs="Arial"/>
          <w:b/>
          <w:sz w:val="24"/>
          <w:szCs w:val="24"/>
        </w:rPr>
        <w:t xml:space="preserve"> n. 39/2013, il RPCT in particolare deve:</w:t>
      </w:r>
    </w:p>
    <w:p w:rsidR="00167AF0" w:rsidRPr="00955F60" w:rsidRDefault="005820B4">
      <w:pPr>
        <w:pBdr>
          <w:top w:val="nil"/>
          <w:left w:val="nil"/>
          <w:bottom w:val="nil"/>
          <w:right w:val="nil"/>
          <w:between w:val="nil"/>
        </w:pBdr>
        <w:spacing w:line="360" w:lineRule="auto"/>
        <w:ind w:left="566" w:hanging="141"/>
        <w:jc w:val="both"/>
        <w:rPr>
          <w:rFonts w:ascii="Arial" w:eastAsia="Roboto" w:hAnsi="Arial" w:cs="Arial"/>
          <w:sz w:val="24"/>
          <w:szCs w:val="24"/>
        </w:rPr>
      </w:pPr>
      <w:r w:rsidRPr="00955F60">
        <w:rPr>
          <w:rFonts w:ascii="Arial" w:eastAsia="Roboto" w:hAnsi="Arial" w:cs="Arial"/>
          <w:sz w:val="24"/>
          <w:szCs w:val="24"/>
        </w:rPr>
        <w:t xml:space="preserve">- vigilare sull'applicazione delle disposizioni in materia di rispetto delle norme sulla </w:t>
      </w:r>
      <w:proofErr w:type="spellStart"/>
      <w:r w:rsidRPr="00955F60">
        <w:rPr>
          <w:rFonts w:ascii="Arial" w:eastAsia="Roboto" w:hAnsi="Arial" w:cs="Arial"/>
          <w:sz w:val="24"/>
          <w:szCs w:val="24"/>
        </w:rPr>
        <w:t>inconferibilità</w:t>
      </w:r>
      <w:proofErr w:type="spellEnd"/>
      <w:r w:rsidRPr="00955F60">
        <w:rPr>
          <w:rFonts w:ascii="Arial" w:eastAsia="Roboto" w:hAnsi="Arial" w:cs="Arial"/>
          <w:sz w:val="24"/>
          <w:szCs w:val="24"/>
        </w:rPr>
        <w:t xml:space="preserve"> e incompatibilità degli incarichi e contestare all'interessato l'esistenza o l'insorgere delle situazioni di </w:t>
      </w:r>
      <w:proofErr w:type="spellStart"/>
      <w:r w:rsidRPr="00955F60">
        <w:rPr>
          <w:rFonts w:ascii="Arial" w:eastAsia="Roboto" w:hAnsi="Arial" w:cs="Arial"/>
          <w:sz w:val="24"/>
          <w:szCs w:val="24"/>
        </w:rPr>
        <w:t>inconferibilità</w:t>
      </w:r>
      <w:proofErr w:type="spellEnd"/>
      <w:r w:rsidRPr="00955F60">
        <w:rPr>
          <w:rFonts w:ascii="Arial" w:eastAsia="Roboto" w:hAnsi="Arial" w:cs="Arial"/>
          <w:sz w:val="24"/>
          <w:szCs w:val="24"/>
        </w:rPr>
        <w:t xml:space="preserve"> o incompatibilità;</w:t>
      </w:r>
    </w:p>
    <w:p w:rsidR="00167AF0" w:rsidRPr="00955F60" w:rsidRDefault="005820B4">
      <w:pPr>
        <w:pBdr>
          <w:top w:val="nil"/>
          <w:left w:val="nil"/>
          <w:bottom w:val="nil"/>
          <w:right w:val="nil"/>
          <w:between w:val="nil"/>
        </w:pBdr>
        <w:spacing w:line="360" w:lineRule="auto"/>
        <w:ind w:left="566" w:hanging="141"/>
        <w:jc w:val="both"/>
        <w:rPr>
          <w:rFonts w:ascii="Arial" w:eastAsia="Roboto" w:hAnsi="Arial" w:cs="Arial"/>
          <w:sz w:val="24"/>
          <w:szCs w:val="24"/>
        </w:rPr>
      </w:pPr>
      <w:r w:rsidRPr="00955F60">
        <w:rPr>
          <w:rFonts w:ascii="Arial" w:eastAsia="Roboto" w:hAnsi="Arial" w:cs="Arial"/>
          <w:sz w:val="24"/>
          <w:szCs w:val="24"/>
        </w:rPr>
        <w:t>- segnalare i casi di possibili violazioni all’autorità competente;</w:t>
      </w:r>
    </w:p>
    <w:p w:rsidR="00167AF0" w:rsidRPr="00955F60" w:rsidRDefault="005820B4">
      <w:pPr>
        <w:pBdr>
          <w:top w:val="nil"/>
          <w:left w:val="nil"/>
          <w:bottom w:val="nil"/>
          <w:right w:val="nil"/>
          <w:between w:val="nil"/>
        </w:pBdr>
        <w:spacing w:line="360" w:lineRule="auto"/>
        <w:ind w:left="566" w:hanging="141"/>
        <w:jc w:val="both"/>
        <w:rPr>
          <w:rFonts w:ascii="Arial" w:eastAsia="Roboto" w:hAnsi="Arial" w:cs="Arial"/>
          <w:sz w:val="24"/>
          <w:szCs w:val="24"/>
        </w:rPr>
      </w:pPr>
      <w:r w:rsidRPr="00955F60">
        <w:rPr>
          <w:rFonts w:ascii="Arial" w:eastAsia="Roboto" w:hAnsi="Arial" w:cs="Arial"/>
          <w:sz w:val="24"/>
          <w:szCs w:val="24"/>
        </w:rPr>
        <w:t>- vigilare sull'applicazione delle disposizioni in materia di trasparenza;</w:t>
      </w:r>
    </w:p>
    <w:p w:rsidR="00167AF0" w:rsidRPr="00955F60" w:rsidRDefault="005820B4">
      <w:pPr>
        <w:pBdr>
          <w:top w:val="nil"/>
          <w:left w:val="nil"/>
          <w:bottom w:val="nil"/>
          <w:right w:val="nil"/>
          <w:between w:val="nil"/>
        </w:pBdr>
        <w:spacing w:line="360" w:lineRule="auto"/>
        <w:ind w:left="566" w:hanging="141"/>
        <w:jc w:val="both"/>
        <w:rPr>
          <w:rFonts w:ascii="Arial" w:eastAsia="Roboto" w:hAnsi="Arial" w:cs="Arial"/>
          <w:b/>
          <w:sz w:val="24"/>
          <w:szCs w:val="24"/>
        </w:rPr>
      </w:pPr>
      <w:r w:rsidRPr="00955F60">
        <w:rPr>
          <w:rFonts w:ascii="Arial" w:eastAsia="Roboto" w:hAnsi="Arial" w:cs="Arial"/>
          <w:sz w:val="24"/>
          <w:szCs w:val="24"/>
        </w:rPr>
        <w:lastRenderedPageBreak/>
        <w:t xml:space="preserve">- avviare il procedimento sanzionatorio ai fini dell’accertamento delle responsabilità soggettive e dell’applicazione della misura </w:t>
      </w:r>
      <w:proofErr w:type="spellStart"/>
      <w:r w:rsidRPr="00955F60">
        <w:rPr>
          <w:rFonts w:ascii="Arial" w:eastAsia="Roboto" w:hAnsi="Arial" w:cs="Arial"/>
          <w:sz w:val="24"/>
          <w:szCs w:val="24"/>
        </w:rPr>
        <w:t>interdittiva</w:t>
      </w:r>
      <w:proofErr w:type="spellEnd"/>
      <w:r w:rsidRPr="00955F60">
        <w:rPr>
          <w:rFonts w:ascii="Arial" w:eastAsia="Roboto" w:hAnsi="Arial" w:cs="Arial"/>
          <w:sz w:val="24"/>
          <w:szCs w:val="24"/>
        </w:rPr>
        <w:t xml:space="preserve"> prevista dall’art. 18 (per le sole </w:t>
      </w:r>
      <w:proofErr w:type="spellStart"/>
      <w:r w:rsidRPr="00955F60">
        <w:rPr>
          <w:rFonts w:ascii="Arial" w:eastAsia="Roboto" w:hAnsi="Arial" w:cs="Arial"/>
          <w:sz w:val="24"/>
          <w:szCs w:val="24"/>
        </w:rPr>
        <w:t>inconferibilità</w:t>
      </w:r>
      <w:proofErr w:type="spellEnd"/>
      <w:r w:rsidRPr="00955F60">
        <w:rPr>
          <w:rFonts w:ascii="Arial" w:eastAsia="Roboto" w:hAnsi="Arial" w:cs="Arial"/>
          <w:sz w:val="24"/>
          <w:szCs w:val="24"/>
        </w:rPr>
        <w:t xml:space="preserve">), come indicato dalle “Linee guida in materia di accertamento delle </w:t>
      </w:r>
      <w:proofErr w:type="spellStart"/>
      <w:r w:rsidRPr="00955F60">
        <w:rPr>
          <w:rFonts w:ascii="Arial" w:eastAsia="Roboto" w:hAnsi="Arial" w:cs="Arial"/>
          <w:sz w:val="24"/>
          <w:szCs w:val="24"/>
        </w:rPr>
        <w:t>inconferibilità</w:t>
      </w:r>
      <w:proofErr w:type="spellEnd"/>
      <w:r w:rsidRPr="00955F60">
        <w:rPr>
          <w:rFonts w:ascii="Arial" w:eastAsia="Roboto" w:hAnsi="Arial" w:cs="Arial"/>
          <w:sz w:val="24"/>
          <w:szCs w:val="24"/>
        </w:rPr>
        <w:t xml:space="preserve"> e delle incompatibilità degli incarichi amministrativi da parte del responsabile della prevenzione della corruzione”, adottate con Delibera ANAC n. 833 del 3 agosto 2016.</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b/>
          <w:sz w:val="24"/>
          <w:szCs w:val="24"/>
        </w:rPr>
        <w:t xml:space="preserve">c) in base a quanto previsto dal </w:t>
      </w:r>
      <w:proofErr w:type="spellStart"/>
      <w:r w:rsidRPr="00955F60">
        <w:rPr>
          <w:rFonts w:ascii="Arial" w:eastAsia="Roboto" w:hAnsi="Arial" w:cs="Arial"/>
          <w:b/>
          <w:sz w:val="24"/>
          <w:szCs w:val="24"/>
        </w:rPr>
        <w:t>D.Lgs.</w:t>
      </w:r>
      <w:proofErr w:type="spellEnd"/>
      <w:r w:rsidRPr="00955F60">
        <w:rPr>
          <w:rFonts w:ascii="Arial" w:eastAsia="Roboto" w:hAnsi="Arial" w:cs="Arial"/>
          <w:b/>
          <w:sz w:val="24"/>
          <w:szCs w:val="24"/>
        </w:rPr>
        <w:t xml:space="preserve"> n. 33/2013, il RPCT in particolare deve:</w:t>
      </w:r>
    </w:p>
    <w:p w:rsidR="00167AF0" w:rsidRPr="00955F60" w:rsidRDefault="005820B4">
      <w:pPr>
        <w:numPr>
          <w:ilvl w:val="0"/>
          <w:numId w:val="2"/>
        </w:numPr>
        <w:spacing w:line="360" w:lineRule="auto"/>
        <w:ind w:left="566" w:hanging="141"/>
        <w:jc w:val="both"/>
        <w:rPr>
          <w:rFonts w:ascii="Arial" w:eastAsia="Roboto" w:hAnsi="Arial" w:cs="Arial"/>
          <w:sz w:val="24"/>
          <w:szCs w:val="24"/>
        </w:rPr>
      </w:pPr>
      <w:r w:rsidRPr="00955F60">
        <w:rPr>
          <w:rFonts w:ascii="Arial" w:eastAsia="Roboto" w:hAnsi="Arial" w:cs="Arial"/>
          <w:sz w:val="24"/>
          <w:szCs w:val="24"/>
        </w:rPr>
        <w:t>porre in essere un'attività di controllo sull'adempimento da parte dell’ente degli obblighi di pubblicazione previsti dalla normativa vigente, assicurando la completezza, la chiarezza e l'aggiornamento delle informazioni pubblicate, nonché segnalando all'organo di indirizzo politico, ed eventualmente all'Autorità nazionale anticorruzione, i casi di mancato o ritardato adempimento degli obblighi di pubblicazione.</w:t>
      </w:r>
    </w:p>
    <w:p w:rsidR="00167AF0" w:rsidRPr="00955F60" w:rsidRDefault="005820B4">
      <w:pPr>
        <w:numPr>
          <w:ilvl w:val="0"/>
          <w:numId w:val="2"/>
        </w:numPr>
        <w:spacing w:after="200" w:line="360" w:lineRule="auto"/>
        <w:ind w:left="566" w:hanging="141"/>
        <w:jc w:val="both"/>
        <w:rPr>
          <w:rFonts w:ascii="Arial" w:eastAsia="Roboto" w:hAnsi="Arial" w:cs="Arial"/>
          <w:sz w:val="24"/>
          <w:szCs w:val="24"/>
        </w:rPr>
      </w:pPr>
      <w:r w:rsidRPr="00955F60">
        <w:rPr>
          <w:rFonts w:ascii="Arial" w:eastAsia="Roboto" w:hAnsi="Arial" w:cs="Arial"/>
          <w:sz w:val="24"/>
          <w:szCs w:val="24"/>
        </w:rPr>
        <w:t>occuparsi dei casi di riesame dell’accesso civico generalizzato e ha l'obbligo di effettuare la segnalazione di cui all’art.43, c. 5, del d.lgs. 33/2013.</w:t>
      </w:r>
    </w:p>
    <w:p w:rsidR="00167AF0" w:rsidRPr="00955F60" w:rsidRDefault="005820B4">
      <w:pPr>
        <w:spacing w:after="200" w:line="360" w:lineRule="auto"/>
        <w:jc w:val="both"/>
        <w:rPr>
          <w:rFonts w:ascii="Arial" w:eastAsia="Roboto" w:hAnsi="Arial" w:cs="Arial"/>
          <w:b/>
          <w:sz w:val="24"/>
          <w:szCs w:val="24"/>
        </w:rPr>
      </w:pPr>
      <w:r w:rsidRPr="00955F60">
        <w:rPr>
          <w:rFonts w:ascii="Arial" w:eastAsia="Roboto" w:hAnsi="Arial" w:cs="Arial"/>
          <w:b/>
          <w:sz w:val="24"/>
          <w:szCs w:val="24"/>
        </w:rPr>
        <w:t xml:space="preserve">d) in base a quanto previsto dal </w:t>
      </w:r>
      <w:proofErr w:type="spellStart"/>
      <w:r w:rsidRPr="00955F60">
        <w:rPr>
          <w:rFonts w:ascii="Arial" w:eastAsia="Roboto" w:hAnsi="Arial" w:cs="Arial"/>
          <w:b/>
          <w:sz w:val="24"/>
          <w:szCs w:val="24"/>
        </w:rPr>
        <w:t>d.P.R.</w:t>
      </w:r>
      <w:proofErr w:type="spellEnd"/>
      <w:r w:rsidRPr="00955F60">
        <w:rPr>
          <w:rFonts w:ascii="Arial" w:eastAsia="Roboto" w:hAnsi="Arial" w:cs="Arial"/>
          <w:b/>
          <w:sz w:val="24"/>
          <w:szCs w:val="24"/>
        </w:rPr>
        <w:t xml:space="preserve"> 16 aprile 2013 n. 62</w:t>
      </w:r>
      <w:r w:rsidRPr="00955F60">
        <w:rPr>
          <w:rFonts w:ascii="Arial" w:eastAsia="Roboto" w:hAnsi="Arial" w:cs="Arial"/>
          <w:sz w:val="24"/>
          <w:szCs w:val="24"/>
        </w:rPr>
        <w:t xml:space="preserve"> deve curare la diffusione della conoscenza dei Codici di comportamento, il monitoraggio annuale della loro attuazione, la pubblicazione sul sito istituzionale e la comunicazione all’ANAC dei risultati del monitoraggio.</w:t>
      </w:r>
    </w:p>
    <w:p w:rsidR="00167AF0" w:rsidRPr="00955F60" w:rsidRDefault="005820B4">
      <w:pPr>
        <w:spacing w:after="200" w:line="360" w:lineRule="auto"/>
        <w:jc w:val="both"/>
        <w:rPr>
          <w:rFonts w:ascii="Arial" w:eastAsia="Roboto" w:hAnsi="Arial" w:cs="Arial"/>
          <w:sz w:val="24"/>
          <w:szCs w:val="24"/>
        </w:rPr>
      </w:pPr>
      <w:r w:rsidRPr="00955F60">
        <w:rPr>
          <w:rFonts w:ascii="Arial" w:eastAsia="Roboto" w:hAnsi="Arial" w:cs="Arial"/>
          <w:b/>
          <w:sz w:val="24"/>
          <w:szCs w:val="24"/>
        </w:rPr>
        <w:t>Le responsabilità in capo al RPCT:</w:t>
      </w:r>
      <w:r w:rsidRPr="00955F60">
        <w:rPr>
          <w:rFonts w:ascii="Arial" w:eastAsia="Roboto" w:hAnsi="Arial" w:cs="Arial"/>
          <w:sz w:val="24"/>
          <w:szCs w:val="24"/>
        </w:rPr>
        <w:t xml:space="preserve"> a fronte dei compiti attribuiti, la l. 190/2012 prevede anche consistenti responsabilità in capo al RPCT individuate in particolare all’articolo 1 comma 12 e 14 a cui si rimanda.</w:t>
      </w:r>
      <w:r w:rsidR="00A4156F" w:rsidRPr="00955F60">
        <w:rPr>
          <w:rFonts w:ascii="Arial" w:eastAsia="Roboto" w:hAnsi="Arial" w:cs="Arial"/>
          <w:sz w:val="24"/>
          <w:szCs w:val="24"/>
        </w:rPr>
        <w:t xml:space="preserve">, oltre che nell’allegato </w:t>
      </w:r>
      <w:r w:rsidR="00BE3371" w:rsidRPr="00955F60">
        <w:rPr>
          <w:rFonts w:ascii="Arial" w:eastAsia="Roboto" w:hAnsi="Arial" w:cs="Arial"/>
          <w:sz w:val="24"/>
          <w:szCs w:val="24"/>
        </w:rPr>
        <w:t>3 al PNA 2022-2024.</w:t>
      </w:r>
    </w:p>
    <w:p w:rsidR="00167AF0" w:rsidRPr="00955F60" w:rsidRDefault="005820B4">
      <w:pPr>
        <w:numPr>
          <w:ilvl w:val="2"/>
          <w:numId w:val="4"/>
        </w:numPr>
        <w:spacing w:line="360" w:lineRule="auto"/>
        <w:jc w:val="both"/>
        <w:rPr>
          <w:rFonts w:ascii="Arial" w:eastAsia="Roboto" w:hAnsi="Arial" w:cs="Arial"/>
          <w:b/>
          <w:sz w:val="32"/>
          <w:szCs w:val="32"/>
        </w:rPr>
      </w:pPr>
      <w:r w:rsidRPr="00955F60">
        <w:rPr>
          <w:rFonts w:ascii="Arial" w:eastAsia="Roboto" w:hAnsi="Arial" w:cs="Arial"/>
          <w:b/>
          <w:sz w:val="28"/>
          <w:szCs w:val="28"/>
        </w:rPr>
        <w:t>I Dipendenti, i collaboratori esterni e i fornitori</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I dipendenti e tutti i collaboratori esterni e fornitori a qualsiasi titolo, sono tenuti al rispetto delle direttive e delle prescrizioni contenute nel PTPCT.</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Nonostante la previsione normativa concentri la responsabilità per il verificarsi di fenomeni corruttivi in capo al RPCT, tutti i dipendenti, collaboratori e consulenti mantengono ciascuno il personale livello di responsabilità in relazione ai compiti effettivamente svolti.</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Tutti i dipendenti, i collaboratori esterni e i fornitori pertanto sono tenuti alla conoscenza del presente piano a seguito della sua pubblicazione sul sito istituzionale nonché alla sua osservanza e, per quanto di competenza, alla sua esecuzione.</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lastRenderedPageBreak/>
        <w:t>Nei contratti con i dipendenti, i fornitori e i collaboratori esterni verrà inserita apposita clausola secondo cui il sottoscrivente dichiara di essere a conoscenza del PTPCT adottato dall’ente e si impegna a rispettarlo, prevedendo le conseguenze in ipotesi di violazione.</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Tali soggetti devono altresì assicurare la propria collaborazione al RPCT segnalando le eventuali difficoltà incontrate nell’adempimento delle prescrizioni contenute nel PTPCT e attraverso il diretto riscontro di ulteriori situazioni di rischio non specificatamente disciplinate dal presente piano.</w:t>
      </w:r>
    </w:p>
    <w:p w:rsidR="00167AF0" w:rsidRPr="00955F60" w:rsidRDefault="005820B4" w:rsidP="002D79B2">
      <w:pPr>
        <w:spacing w:line="360" w:lineRule="auto"/>
        <w:ind w:firstLine="720"/>
        <w:jc w:val="both"/>
        <w:rPr>
          <w:rFonts w:ascii="Arial" w:eastAsia="Roboto" w:hAnsi="Arial" w:cs="Arial"/>
          <w:sz w:val="24"/>
          <w:szCs w:val="24"/>
        </w:rPr>
      </w:pPr>
      <w:r w:rsidRPr="00955F60">
        <w:rPr>
          <w:rFonts w:ascii="Arial" w:eastAsia="Roboto" w:hAnsi="Arial" w:cs="Arial"/>
          <w:sz w:val="24"/>
          <w:szCs w:val="24"/>
        </w:rPr>
        <w:t>Ai sensi dell’art. 1, commi 14 e 44, L. 190/12, l’eventuale violazione da parte dei dipendenti delle misure previste dal presente piano costituisce illecito disciplinare.</w:t>
      </w:r>
    </w:p>
    <w:sdt>
      <w:sdtPr>
        <w:rPr>
          <w:rFonts w:ascii="Arial" w:eastAsia="Roboto" w:hAnsi="Arial" w:cs="Arial"/>
          <w:sz w:val="24"/>
          <w:szCs w:val="24"/>
        </w:rPr>
        <w:tag w:val="goog_rdk_1"/>
        <w:id w:val="65948088"/>
        <w:placeholder>
          <w:docPart w:val="DefaultPlaceholder_1081868574"/>
        </w:placeholder>
      </w:sdtPr>
      <w:sdtContent>
        <w:p w:rsidR="002D79B2" w:rsidRDefault="005820B4" w:rsidP="002D79B2">
          <w:pPr>
            <w:spacing w:line="360" w:lineRule="auto"/>
            <w:ind w:firstLine="720"/>
            <w:jc w:val="both"/>
            <w:rPr>
              <w:rFonts w:ascii="Arial" w:eastAsia="Roboto" w:hAnsi="Arial" w:cs="Arial"/>
              <w:sz w:val="24"/>
              <w:szCs w:val="24"/>
            </w:rPr>
          </w:pPr>
          <w:r w:rsidRPr="002D79B2">
            <w:rPr>
              <w:rFonts w:ascii="Arial" w:eastAsia="Roboto" w:hAnsi="Arial" w:cs="Arial"/>
              <w:sz w:val="24"/>
              <w:szCs w:val="24"/>
            </w:rPr>
            <w:t xml:space="preserve">Il coinvolgimento di tutto il personale in servizio è decisivo per la qualità̀ del PTPCT e delle relative misure, </w:t>
          </w:r>
          <w:proofErr w:type="spellStart"/>
          <w:r w:rsidRPr="002D79B2">
            <w:rPr>
              <w:rFonts w:ascii="Arial" w:eastAsia="Roboto" w:hAnsi="Arial" w:cs="Arial"/>
              <w:sz w:val="24"/>
              <w:szCs w:val="24"/>
            </w:rPr>
            <w:t>così</w:t>
          </w:r>
          <w:proofErr w:type="spellEnd"/>
          <w:r w:rsidRPr="002D79B2">
            <w:rPr>
              <w:rFonts w:ascii="Arial" w:eastAsia="Roboto" w:hAnsi="Arial" w:cs="Arial"/>
              <w:sz w:val="24"/>
              <w:szCs w:val="24"/>
            </w:rPr>
            <w:t xml:space="preserve"> come un’ampia condivisione dell’obiettivo di fondo della prevenzione della corruzione, pertanto, prima dell'adozione definitiva del Piano triennale 202</w:t>
          </w:r>
          <w:r w:rsidR="539DDEE1" w:rsidRPr="002D79B2">
            <w:rPr>
              <w:rFonts w:ascii="Arial" w:eastAsia="Roboto" w:hAnsi="Arial" w:cs="Arial"/>
              <w:sz w:val="24"/>
              <w:szCs w:val="24"/>
            </w:rPr>
            <w:t>3-2025 il personale viene messo a conoscenza delle misure prescritte dal piano.</w:t>
          </w:r>
        </w:p>
        <w:p w:rsidR="00167AF0" w:rsidRPr="002D79B2" w:rsidRDefault="00CB6A5F" w:rsidP="002D79B2">
          <w:pPr>
            <w:spacing w:line="360" w:lineRule="auto"/>
            <w:ind w:firstLine="720"/>
            <w:jc w:val="both"/>
            <w:rPr>
              <w:rFonts w:ascii="Arial" w:eastAsia="Roboto" w:hAnsi="Arial" w:cs="Arial"/>
              <w:sz w:val="24"/>
              <w:szCs w:val="24"/>
            </w:rPr>
          </w:pPr>
        </w:p>
      </w:sdtContent>
    </w:sdt>
    <w:p w:rsidR="00167AF0" w:rsidRPr="00955F60" w:rsidRDefault="005820B4">
      <w:pPr>
        <w:numPr>
          <w:ilvl w:val="2"/>
          <w:numId w:val="4"/>
        </w:numPr>
        <w:spacing w:line="360" w:lineRule="auto"/>
        <w:jc w:val="both"/>
        <w:rPr>
          <w:rFonts w:ascii="Arial" w:eastAsia="Roboto" w:hAnsi="Arial" w:cs="Arial"/>
          <w:b/>
          <w:sz w:val="28"/>
          <w:szCs w:val="28"/>
        </w:rPr>
      </w:pPr>
      <w:proofErr w:type="spellStart"/>
      <w:r w:rsidRPr="00955F60">
        <w:rPr>
          <w:rFonts w:ascii="Arial" w:eastAsia="Roboto" w:hAnsi="Arial" w:cs="Arial"/>
          <w:b/>
          <w:sz w:val="28"/>
          <w:szCs w:val="28"/>
        </w:rPr>
        <w:t>Stakeholders</w:t>
      </w:r>
      <w:proofErr w:type="spellEnd"/>
    </w:p>
    <w:p w:rsidR="00167AF0" w:rsidRPr="00955F60" w:rsidRDefault="00CB6A5F">
      <w:pPr>
        <w:spacing w:line="360" w:lineRule="auto"/>
        <w:ind w:firstLine="720"/>
        <w:jc w:val="both"/>
        <w:rPr>
          <w:rFonts w:ascii="Arial" w:eastAsia="Roboto" w:hAnsi="Arial" w:cs="Arial"/>
          <w:sz w:val="24"/>
          <w:szCs w:val="24"/>
        </w:rPr>
      </w:pPr>
      <w:sdt>
        <w:sdtPr>
          <w:rPr>
            <w:rFonts w:ascii="Arial" w:hAnsi="Arial" w:cs="Arial"/>
          </w:rPr>
          <w:tag w:val="goog_rdk_2"/>
          <w:id w:val="-857732153"/>
        </w:sdtPr>
        <w:sdtContent>
          <w:r w:rsidR="005820B4" w:rsidRPr="00955F60">
            <w:rPr>
              <w:rFonts w:ascii="Arial" w:eastAsia="Arial" w:hAnsi="Arial" w:cs="Arial"/>
              <w:sz w:val="24"/>
              <w:szCs w:val="24"/>
            </w:rPr>
            <w:t xml:space="preserve">Ai fini di sollecitare la società̀ civile e le organizzazioni portatrici di interessi collettivi a formulare proposte da valutare in sede di elaborazione del presente PTPCT, il documento adottato </w:t>
          </w:r>
          <w:r w:rsidR="002D79B2" w:rsidRPr="002D79B2">
            <w:rPr>
              <w:rFonts w:ascii="Arial" w:eastAsia="Arial" w:hAnsi="Arial" w:cs="Arial"/>
              <w:sz w:val="24"/>
              <w:szCs w:val="24"/>
            </w:rPr>
            <w:t xml:space="preserve">dal </w:t>
          </w:r>
          <w:r w:rsidR="00E6604D" w:rsidRPr="002D79B2">
            <w:rPr>
              <w:rFonts w:ascii="Arial" w:eastAsia="Arial" w:hAnsi="Arial" w:cs="Arial"/>
              <w:sz w:val="24"/>
              <w:szCs w:val="24"/>
            </w:rPr>
            <w:t>Consiglio di Amministrazione</w:t>
          </w:r>
          <w:r w:rsidR="005820B4" w:rsidRPr="00955F60">
            <w:rPr>
              <w:rFonts w:ascii="Arial" w:eastAsia="Arial" w:hAnsi="Arial" w:cs="Arial"/>
              <w:sz w:val="24"/>
              <w:szCs w:val="24"/>
            </w:rPr>
            <w:t xml:space="preserve"> viene pubblicato in consultazione sul sito web dell’ente prima della sua definitiva adozione.</w:t>
          </w:r>
        </w:sdtContent>
      </w:sdt>
    </w:p>
    <w:p w:rsidR="00167AF0" w:rsidRPr="00955F60" w:rsidRDefault="00CB6A5F">
      <w:pPr>
        <w:spacing w:line="360" w:lineRule="auto"/>
        <w:ind w:firstLine="720"/>
        <w:jc w:val="both"/>
        <w:rPr>
          <w:rFonts w:ascii="Arial" w:eastAsia="Roboto" w:hAnsi="Arial" w:cs="Arial"/>
          <w:sz w:val="24"/>
          <w:szCs w:val="24"/>
        </w:rPr>
      </w:pPr>
      <w:sdt>
        <w:sdtPr>
          <w:rPr>
            <w:rFonts w:ascii="Arial" w:hAnsi="Arial" w:cs="Arial"/>
          </w:rPr>
          <w:tag w:val="goog_rdk_3"/>
          <w:id w:val="538017764"/>
        </w:sdtPr>
        <w:sdtContent>
          <w:r w:rsidR="005820B4" w:rsidRPr="00955F60">
            <w:rPr>
              <w:rFonts w:ascii="Arial" w:eastAsia="Arial" w:hAnsi="Arial" w:cs="Arial"/>
              <w:sz w:val="24"/>
              <w:szCs w:val="24"/>
            </w:rPr>
            <w:t xml:space="preserve">In via generale, si evidenzia che il ruolo della </w:t>
          </w:r>
          <w:proofErr w:type="spellStart"/>
          <w:r w:rsidR="005820B4" w:rsidRPr="00955F60">
            <w:rPr>
              <w:rFonts w:ascii="Arial" w:eastAsia="Arial" w:hAnsi="Arial" w:cs="Arial"/>
              <w:sz w:val="24"/>
              <w:szCs w:val="24"/>
            </w:rPr>
            <w:t>società</w:t>
          </w:r>
          <w:proofErr w:type="spellEnd"/>
          <w:r w:rsidR="005820B4" w:rsidRPr="00955F60">
            <w:rPr>
              <w:rFonts w:ascii="Arial" w:eastAsia="Arial" w:hAnsi="Arial" w:cs="Arial"/>
              <w:sz w:val="24"/>
              <w:szCs w:val="24"/>
            </w:rPr>
            <w:t xml:space="preserve"> civile nel sistema di prevenzione della corruzione e della trasparenza assume rilievo sotto il duplice profilo di diritto e dovere alla partecipazione. </w:t>
          </w:r>
        </w:sdtContent>
      </w:sdt>
    </w:p>
    <w:p w:rsidR="00167AF0" w:rsidRPr="00955F60" w:rsidRDefault="00CB6A5F">
      <w:pPr>
        <w:spacing w:line="360" w:lineRule="auto"/>
        <w:ind w:firstLine="720"/>
        <w:jc w:val="both"/>
        <w:rPr>
          <w:rFonts w:ascii="Arial" w:eastAsia="Roboto" w:hAnsi="Arial" w:cs="Arial"/>
          <w:sz w:val="24"/>
          <w:szCs w:val="24"/>
        </w:rPr>
      </w:pPr>
      <w:sdt>
        <w:sdtPr>
          <w:rPr>
            <w:rFonts w:ascii="Arial" w:hAnsi="Arial" w:cs="Arial"/>
          </w:rPr>
          <w:tag w:val="goog_rdk_4"/>
          <w:id w:val="-1755278381"/>
        </w:sdtPr>
        <w:sdtContent>
          <w:r w:rsidR="005820B4" w:rsidRPr="00955F60">
            <w:rPr>
              <w:rFonts w:ascii="Arial" w:eastAsia="Arial" w:hAnsi="Arial" w:cs="Arial"/>
              <w:sz w:val="24"/>
              <w:szCs w:val="24"/>
            </w:rPr>
            <w:t xml:space="preserve">L’attivo coinvolgimento e la partecipazione consapevole della </w:t>
          </w:r>
          <w:proofErr w:type="spellStart"/>
          <w:r w:rsidR="005820B4" w:rsidRPr="00955F60">
            <w:rPr>
              <w:rFonts w:ascii="Arial" w:eastAsia="Arial" w:hAnsi="Arial" w:cs="Arial"/>
              <w:sz w:val="24"/>
              <w:szCs w:val="24"/>
            </w:rPr>
            <w:t>società</w:t>
          </w:r>
          <w:proofErr w:type="spellEnd"/>
          <w:r w:rsidR="005820B4" w:rsidRPr="00955F60">
            <w:rPr>
              <w:rFonts w:ascii="Arial" w:eastAsia="Arial" w:hAnsi="Arial" w:cs="Arial"/>
              <w:sz w:val="24"/>
              <w:szCs w:val="24"/>
            </w:rPr>
            <w:t xml:space="preserve"> civile sono richiamati in molte norme sulla prevenzione della corruzione e sulla promozione di </w:t>
          </w:r>
          <w:proofErr w:type="spellStart"/>
          <w:r w:rsidR="005820B4" w:rsidRPr="00955F60">
            <w:rPr>
              <w:rFonts w:ascii="Arial" w:eastAsia="Arial" w:hAnsi="Arial" w:cs="Arial"/>
              <w:sz w:val="24"/>
              <w:szCs w:val="24"/>
            </w:rPr>
            <w:t>più</w:t>
          </w:r>
          <w:proofErr w:type="spellEnd"/>
          <w:r w:rsidR="005820B4" w:rsidRPr="00955F60">
            <w:rPr>
              <w:rFonts w:ascii="Arial" w:eastAsia="Arial" w:hAnsi="Arial" w:cs="Arial"/>
              <w:sz w:val="24"/>
              <w:szCs w:val="24"/>
            </w:rPr>
            <w:t xml:space="preserve"> alti livelli di trasparenza. Uno dei principali obiettivi perseguiti dal legislatore è quello di tutelare i diritti dei cittadini e attivare forme di controllo sociale sul perseguimento delle funzioni istituzionali e sull'utilizzo delle risorse pubbliche. </w:t>
          </w:r>
        </w:sdtContent>
      </w:sdt>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Le consultazioni pubbliche avverranno mediante raccolta dei contributi via web come meglio precisato nell'avviso pubblicato sul sito web.</w:t>
      </w:r>
    </w:p>
    <w:p w:rsidR="00167AF0" w:rsidRPr="00955F60" w:rsidRDefault="00CB6A5F">
      <w:pPr>
        <w:spacing w:line="360" w:lineRule="auto"/>
        <w:ind w:firstLine="720"/>
        <w:jc w:val="both"/>
        <w:rPr>
          <w:rFonts w:ascii="Arial" w:eastAsia="Roboto" w:hAnsi="Arial" w:cs="Arial"/>
        </w:rPr>
      </w:pPr>
      <w:sdt>
        <w:sdtPr>
          <w:rPr>
            <w:rFonts w:ascii="Arial" w:hAnsi="Arial" w:cs="Arial"/>
          </w:rPr>
          <w:tag w:val="goog_rdk_5"/>
          <w:id w:val="1831482804"/>
        </w:sdtPr>
        <w:sdtContent>
          <w:r w:rsidR="005820B4" w:rsidRPr="00955F60">
            <w:rPr>
              <w:rFonts w:ascii="Arial" w:eastAsia="Arial" w:hAnsi="Arial" w:cs="Arial"/>
              <w:sz w:val="24"/>
              <w:szCs w:val="24"/>
            </w:rPr>
            <w:t xml:space="preserve">All’esito delle consultazioni si darà conto sul sito internet e nel PTPCT, con l’indicazione dei soggetti coinvolti, delle modalità̀ di partecipazione e degli input generati da tale partecipazione. </w:t>
          </w:r>
        </w:sdtContent>
      </w:sdt>
    </w:p>
    <w:p w:rsidR="00D42C3F" w:rsidRPr="00955F60" w:rsidRDefault="00D42C3F" w:rsidP="002D79B2">
      <w:pPr>
        <w:spacing w:line="360" w:lineRule="auto"/>
        <w:ind w:firstLine="720"/>
        <w:rPr>
          <w:rFonts w:ascii="Arial" w:eastAsia="Roboto" w:hAnsi="Arial" w:cs="Arial"/>
          <w:sz w:val="24"/>
          <w:szCs w:val="24"/>
        </w:rPr>
        <w:sectPr w:rsidR="00D42C3F" w:rsidRPr="00955F60">
          <w:pgSz w:w="11906" w:h="16838"/>
          <w:pgMar w:top="1417" w:right="1134" w:bottom="1134" w:left="1134" w:header="708" w:footer="708" w:gutter="0"/>
          <w:cols w:space="720"/>
        </w:sectPr>
      </w:pPr>
      <w:r w:rsidRPr="00955F60">
        <w:rPr>
          <w:rFonts w:ascii="Arial" w:eastAsia="Roboto" w:hAnsi="Arial" w:cs="Arial"/>
          <w:sz w:val="24"/>
          <w:szCs w:val="24"/>
        </w:rPr>
        <w:lastRenderedPageBreak/>
        <w:t xml:space="preserve">Negli scorsi </w:t>
      </w:r>
      <w:r w:rsidR="5645DB64" w:rsidRPr="00955F60">
        <w:rPr>
          <w:rFonts w:ascii="Arial" w:eastAsia="Roboto" w:hAnsi="Arial" w:cs="Arial"/>
          <w:sz w:val="24"/>
          <w:szCs w:val="24"/>
        </w:rPr>
        <w:t>anni gli</w:t>
      </w:r>
      <w:r w:rsidRPr="00955F60">
        <w:rPr>
          <w:rFonts w:ascii="Arial" w:eastAsia="Roboto" w:hAnsi="Arial" w:cs="Arial"/>
          <w:sz w:val="24"/>
          <w:szCs w:val="24"/>
        </w:rPr>
        <w:t xml:space="preserve"> </w:t>
      </w:r>
      <w:proofErr w:type="spellStart"/>
      <w:r w:rsidRPr="00955F60">
        <w:rPr>
          <w:rFonts w:ascii="Arial" w:eastAsia="Roboto" w:hAnsi="Arial" w:cs="Arial"/>
          <w:sz w:val="24"/>
          <w:szCs w:val="24"/>
        </w:rPr>
        <w:t>stackeholder</w:t>
      </w:r>
      <w:proofErr w:type="spellEnd"/>
      <w:r w:rsidRPr="00955F60">
        <w:rPr>
          <w:rFonts w:ascii="Arial" w:eastAsia="Roboto" w:hAnsi="Arial" w:cs="Arial"/>
          <w:sz w:val="24"/>
          <w:szCs w:val="24"/>
        </w:rPr>
        <w:t xml:space="preserve">  non hanno prodotto contributi </w:t>
      </w:r>
      <w:r w:rsidR="002A235F" w:rsidRPr="00955F60">
        <w:rPr>
          <w:rFonts w:ascii="Arial" w:eastAsia="Roboto" w:hAnsi="Arial" w:cs="Arial"/>
          <w:sz w:val="24"/>
          <w:szCs w:val="24"/>
        </w:rPr>
        <w:t xml:space="preserve"> e/o osservazioni, nonostante i vari PTPCT ed aggiornamenti annuali siano tutti stati posti in consultazione tramite pubblicazione del documenti sul sito web della Società  congiuntamente al modulo per la presentazione delle osservazioni.</w:t>
      </w:r>
    </w:p>
    <w:p w:rsidR="00167AF0" w:rsidRPr="00955F60" w:rsidRDefault="005820B4" w:rsidP="761C03BC">
      <w:pPr>
        <w:pStyle w:val="Titolo1"/>
        <w:numPr>
          <w:ilvl w:val="0"/>
          <w:numId w:val="4"/>
        </w:numPr>
        <w:tabs>
          <w:tab w:val="left" w:pos="715"/>
        </w:tabs>
        <w:spacing w:line="360" w:lineRule="auto"/>
        <w:jc w:val="both"/>
        <w:rPr>
          <w:rFonts w:ascii="Arial" w:eastAsia="Roboto" w:hAnsi="Arial" w:cs="Arial"/>
          <w:sz w:val="36"/>
          <w:szCs w:val="36"/>
        </w:rPr>
      </w:pPr>
      <w:bookmarkStart w:id="9" w:name="_Toc98933185"/>
      <w:r w:rsidRPr="00955F60">
        <w:rPr>
          <w:rFonts w:ascii="Arial" w:eastAsia="Roboto" w:hAnsi="Arial" w:cs="Arial"/>
          <w:sz w:val="36"/>
          <w:szCs w:val="36"/>
        </w:rPr>
        <w:lastRenderedPageBreak/>
        <w:t xml:space="preserve">IL SISTEMA </w:t>
      </w:r>
      <w:proofErr w:type="spellStart"/>
      <w:r w:rsidRPr="00955F60">
        <w:rPr>
          <w:rFonts w:ascii="Arial" w:eastAsia="Roboto" w:hAnsi="Arial" w:cs="Arial"/>
          <w:sz w:val="36"/>
          <w:szCs w:val="36"/>
        </w:rPr>
        <w:t>DI</w:t>
      </w:r>
      <w:proofErr w:type="spellEnd"/>
      <w:r w:rsidRPr="00955F60">
        <w:rPr>
          <w:rFonts w:ascii="Arial" w:eastAsia="Roboto" w:hAnsi="Arial" w:cs="Arial"/>
          <w:sz w:val="36"/>
          <w:szCs w:val="36"/>
        </w:rPr>
        <w:t xml:space="preserve"> GESTIONE DEL RISCHIO</w:t>
      </w:r>
      <w:bookmarkEnd w:id="9"/>
    </w:p>
    <w:p w:rsidR="00167AF0" w:rsidRPr="00955F60" w:rsidRDefault="005820B4">
      <w:pPr>
        <w:pStyle w:val="Titolo2"/>
        <w:numPr>
          <w:ilvl w:val="1"/>
          <w:numId w:val="4"/>
        </w:numPr>
        <w:tabs>
          <w:tab w:val="left" w:pos="715"/>
        </w:tabs>
        <w:spacing w:after="200"/>
        <w:rPr>
          <w:rFonts w:ascii="Arial" w:hAnsi="Arial" w:cs="Arial"/>
          <w:sz w:val="36"/>
          <w:szCs w:val="36"/>
        </w:rPr>
      </w:pPr>
      <w:bookmarkStart w:id="10" w:name="_Toc98933186"/>
      <w:r w:rsidRPr="00955F60">
        <w:rPr>
          <w:rFonts w:ascii="Arial" w:eastAsia="Roboto" w:hAnsi="Arial" w:cs="Arial"/>
          <w:sz w:val="36"/>
          <w:szCs w:val="36"/>
        </w:rPr>
        <w:t>La metodologia di analisi del rischio</w:t>
      </w:r>
      <w:bookmarkEnd w:id="10"/>
    </w:p>
    <w:p w:rsidR="00167AF0" w:rsidRPr="00955F60" w:rsidRDefault="005820B4">
      <w:pPr>
        <w:spacing w:after="200" w:line="360" w:lineRule="auto"/>
        <w:ind w:firstLine="720"/>
        <w:jc w:val="both"/>
        <w:rPr>
          <w:rFonts w:ascii="Arial" w:eastAsia="Roboto" w:hAnsi="Arial" w:cs="Arial"/>
          <w:sz w:val="24"/>
          <w:szCs w:val="24"/>
        </w:rPr>
      </w:pPr>
      <w:r w:rsidRPr="00955F60">
        <w:rPr>
          <w:rFonts w:ascii="Arial" w:eastAsia="Roboto" w:hAnsi="Arial" w:cs="Arial"/>
          <w:sz w:val="24"/>
          <w:szCs w:val="24"/>
        </w:rPr>
        <w:t>Il processo di gestione del rischio corruttivo è stato progettato ed attuato secondo le indicazioni contenute nell’allegato 1 al PNA 2019.</w:t>
      </w:r>
    </w:p>
    <w:p w:rsidR="00167AF0" w:rsidRPr="00955F60" w:rsidRDefault="005820B4">
      <w:pPr>
        <w:spacing w:after="200" w:line="360" w:lineRule="auto"/>
        <w:ind w:firstLine="720"/>
        <w:jc w:val="both"/>
        <w:rPr>
          <w:rFonts w:ascii="Arial" w:eastAsia="Roboto" w:hAnsi="Arial" w:cs="Arial"/>
          <w:sz w:val="24"/>
          <w:szCs w:val="24"/>
        </w:rPr>
      </w:pPr>
      <w:r w:rsidRPr="00955F60">
        <w:rPr>
          <w:rFonts w:ascii="Arial" w:eastAsia="Roboto" w:hAnsi="Arial" w:cs="Arial"/>
          <w:sz w:val="24"/>
          <w:szCs w:val="24"/>
        </w:rPr>
        <w:t>La principale finalità del processo di gestione del rischio corruttivo è quella di prevenire il verificarsi di eventi corruttivi ed è posta in essere attraverso la previsione di misure organizzative sostenibili per l’ente, favorendo il buon andamento e l’imparzialità delle decisioni e dell’attività amministrativa.</w:t>
      </w:r>
      <w:r w:rsidR="00547331" w:rsidRPr="00955F60">
        <w:rPr>
          <w:rFonts w:ascii="Arial" w:eastAsia="Roboto" w:hAnsi="Arial" w:cs="Arial"/>
          <w:sz w:val="24"/>
          <w:szCs w:val="24"/>
        </w:rPr>
        <w:t xml:space="preserve"> </w:t>
      </w:r>
      <w:r w:rsidRPr="00955F60">
        <w:rPr>
          <w:rFonts w:ascii="Arial" w:eastAsia="Roboto" w:hAnsi="Arial" w:cs="Arial"/>
          <w:sz w:val="24"/>
          <w:szCs w:val="24"/>
        </w:rPr>
        <w:t>Il processo di gestione del rischio si sviluppa seguendo una logica sequenziale e periodica al fine di favorire il continuo miglioramento del sistema. Le fasi centrali del sistema sono rappresentate nel diagramma seguente e sono: l</w:t>
      </w:r>
      <w:r w:rsidRPr="00955F60">
        <w:rPr>
          <w:rFonts w:ascii="Arial" w:eastAsia="Roboto" w:hAnsi="Arial" w:cs="Arial"/>
          <w:b/>
          <w:color w:val="4A86E8"/>
          <w:sz w:val="24"/>
          <w:szCs w:val="24"/>
        </w:rPr>
        <w:t>’analisi del contesto</w:t>
      </w:r>
      <w:r w:rsidRPr="00955F60">
        <w:rPr>
          <w:rFonts w:ascii="Arial" w:eastAsia="Roboto" w:hAnsi="Arial" w:cs="Arial"/>
          <w:sz w:val="24"/>
          <w:szCs w:val="24"/>
        </w:rPr>
        <w:t xml:space="preserve">, la </w:t>
      </w:r>
      <w:r w:rsidRPr="00955F60">
        <w:rPr>
          <w:rFonts w:ascii="Arial" w:eastAsia="Roboto" w:hAnsi="Arial" w:cs="Arial"/>
          <w:b/>
          <w:color w:val="980000"/>
          <w:sz w:val="24"/>
          <w:szCs w:val="24"/>
        </w:rPr>
        <w:t xml:space="preserve">valutazione del rischio </w:t>
      </w:r>
      <w:r w:rsidRPr="00955F60">
        <w:rPr>
          <w:rFonts w:ascii="Arial" w:eastAsia="Roboto" w:hAnsi="Arial" w:cs="Arial"/>
          <w:sz w:val="24"/>
          <w:szCs w:val="24"/>
        </w:rPr>
        <w:t>e il</w:t>
      </w:r>
      <w:r w:rsidRPr="00955F60">
        <w:rPr>
          <w:rFonts w:ascii="Arial" w:eastAsia="Roboto" w:hAnsi="Arial" w:cs="Arial"/>
          <w:color w:val="0000FF"/>
          <w:sz w:val="24"/>
          <w:szCs w:val="24"/>
        </w:rPr>
        <w:t xml:space="preserve"> </w:t>
      </w:r>
      <w:r w:rsidRPr="00955F60">
        <w:rPr>
          <w:rFonts w:ascii="Arial" w:eastAsia="Roboto" w:hAnsi="Arial" w:cs="Arial"/>
          <w:b/>
          <w:color w:val="0000FF"/>
          <w:sz w:val="24"/>
          <w:szCs w:val="24"/>
        </w:rPr>
        <w:t>trattamento del rischio</w:t>
      </w:r>
      <w:r w:rsidRPr="00955F60">
        <w:rPr>
          <w:rFonts w:ascii="Arial" w:eastAsia="Roboto" w:hAnsi="Arial" w:cs="Arial"/>
          <w:sz w:val="24"/>
          <w:szCs w:val="24"/>
        </w:rPr>
        <w:t>.</w:t>
      </w:r>
    </w:p>
    <w:p w:rsidR="00167AF0" w:rsidRPr="00955F60" w:rsidRDefault="005820B4">
      <w:pPr>
        <w:spacing w:after="200"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A tali tre principali fasi si affiancano due ulteriori fasi trasversali: la </w:t>
      </w:r>
      <w:r w:rsidRPr="00955F60">
        <w:rPr>
          <w:rFonts w:ascii="Arial" w:eastAsia="Roboto" w:hAnsi="Arial" w:cs="Arial"/>
          <w:b/>
          <w:color w:val="9900FF"/>
          <w:sz w:val="24"/>
          <w:szCs w:val="24"/>
        </w:rPr>
        <w:t>fase di consultazione e comunicazione</w:t>
      </w:r>
      <w:r w:rsidRPr="00955F60">
        <w:rPr>
          <w:rFonts w:ascii="Arial" w:eastAsia="Roboto" w:hAnsi="Arial" w:cs="Arial"/>
          <w:sz w:val="24"/>
          <w:szCs w:val="24"/>
        </w:rPr>
        <w:t xml:space="preserve"> e la </w:t>
      </w:r>
      <w:r w:rsidRPr="00955F60">
        <w:rPr>
          <w:rFonts w:ascii="Arial" w:eastAsia="Roboto" w:hAnsi="Arial" w:cs="Arial"/>
          <w:b/>
          <w:color w:val="38761D"/>
          <w:sz w:val="24"/>
          <w:szCs w:val="24"/>
        </w:rPr>
        <w:t>fase di monitoraggio e riesame del sistema</w:t>
      </w:r>
      <w:r w:rsidRPr="00955F60">
        <w:rPr>
          <w:rFonts w:ascii="Arial" w:eastAsia="Roboto" w:hAnsi="Arial" w:cs="Arial"/>
          <w:sz w:val="24"/>
          <w:szCs w:val="24"/>
        </w:rPr>
        <w:t>.</w:t>
      </w:r>
    </w:p>
    <w:p w:rsidR="00167AF0" w:rsidRPr="00955F60" w:rsidRDefault="005820B4">
      <w:pPr>
        <w:spacing w:after="200" w:line="360" w:lineRule="auto"/>
        <w:ind w:firstLine="720"/>
        <w:jc w:val="both"/>
        <w:rPr>
          <w:rFonts w:ascii="Arial" w:eastAsia="Roboto" w:hAnsi="Arial" w:cs="Arial"/>
          <w:sz w:val="24"/>
          <w:szCs w:val="24"/>
          <w:highlight w:val="yellow"/>
        </w:rPr>
      </w:pPr>
      <w:r w:rsidRPr="00955F60">
        <w:rPr>
          <w:rFonts w:ascii="Arial" w:eastAsia="Roboto" w:hAnsi="Arial" w:cs="Arial"/>
          <w:sz w:val="24"/>
          <w:szCs w:val="24"/>
        </w:rPr>
        <w:t>Il processo di gestione del rischio di corruzione si articola nelle fasi rappresentate nel seguente schema:</w:t>
      </w:r>
    </w:p>
    <w:p w:rsidR="00167AF0" w:rsidRPr="00955F60" w:rsidRDefault="004656CC" w:rsidP="004656CC">
      <w:pPr>
        <w:jc w:val="both"/>
        <w:rPr>
          <w:rFonts w:ascii="Arial" w:eastAsia="Roboto" w:hAnsi="Arial" w:cs="Arial"/>
          <w:sz w:val="24"/>
          <w:szCs w:val="24"/>
        </w:rPr>
      </w:pPr>
      <w:r w:rsidRPr="00955F60">
        <w:rPr>
          <w:rFonts w:ascii="Arial" w:eastAsia="Roboto" w:hAnsi="Arial" w:cs="Arial"/>
          <w:noProof/>
          <w:sz w:val="24"/>
          <w:szCs w:val="24"/>
          <w:lang w:eastAsia="it-IT"/>
        </w:rPr>
        <w:drawing>
          <wp:inline distT="0" distB="0" distL="0" distR="0">
            <wp:extent cx="5638800" cy="27406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38800" cy="2740660"/>
                    </a:xfrm>
                    <a:prstGeom prst="rect">
                      <a:avLst/>
                    </a:prstGeom>
                  </pic:spPr>
                </pic:pic>
              </a:graphicData>
            </a:graphic>
          </wp:inline>
        </w:drawing>
      </w:r>
    </w:p>
    <w:p w:rsidR="00167AF0" w:rsidRPr="00955F60" w:rsidRDefault="000178B9" w:rsidP="761C03BC">
      <w:pPr>
        <w:ind w:firstLine="720"/>
        <w:jc w:val="both"/>
        <w:rPr>
          <w:rFonts w:ascii="Arial" w:eastAsia="Roboto" w:hAnsi="Arial" w:cs="Arial"/>
          <w:sz w:val="24"/>
          <w:szCs w:val="24"/>
        </w:rPr>
      </w:pPr>
      <w:r w:rsidRPr="00955F60">
        <w:rPr>
          <w:rFonts w:ascii="Arial" w:eastAsia="Roboto" w:hAnsi="Arial" w:cs="Arial"/>
          <w:sz w:val="24"/>
          <w:szCs w:val="24"/>
        </w:rPr>
        <w:t>Ai fini della redazione del</w:t>
      </w:r>
      <w:r w:rsidR="004F0F12" w:rsidRPr="00955F60">
        <w:rPr>
          <w:rFonts w:ascii="Arial" w:eastAsia="Roboto" w:hAnsi="Arial" w:cs="Arial"/>
          <w:sz w:val="24"/>
          <w:szCs w:val="24"/>
        </w:rPr>
        <w:t xml:space="preserve"> presente</w:t>
      </w:r>
      <w:r w:rsidRPr="00955F60">
        <w:rPr>
          <w:rFonts w:ascii="Arial" w:eastAsia="Roboto" w:hAnsi="Arial" w:cs="Arial"/>
          <w:sz w:val="24"/>
          <w:szCs w:val="24"/>
        </w:rPr>
        <w:t xml:space="preserve"> PTPCT è stata rivista anche la mappatura dei processi precedentemente </w:t>
      </w:r>
      <w:r w:rsidR="00E9139C" w:rsidRPr="00955F60">
        <w:rPr>
          <w:rFonts w:ascii="Arial" w:eastAsia="Roboto" w:hAnsi="Arial" w:cs="Arial"/>
          <w:sz w:val="24"/>
          <w:szCs w:val="24"/>
        </w:rPr>
        <w:t>e</w:t>
      </w:r>
      <w:r w:rsidR="4BFA6B53" w:rsidRPr="00955F60">
        <w:rPr>
          <w:rFonts w:ascii="Arial" w:eastAsia="Roboto" w:hAnsi="Arial" w:cs="Arial"/>
          <w:sz w:val="24"/>
          <w:szCs w:val="24"/>
        </w:rPr>
        <w:t>l</w:t>
      </w:r>
      <w:r w:rsidR="00E9139C" w:rsidRPr="00955F60">
        <w:rPr>
          <w:rFonts w:ascii="Arial" w:eastAsia="Roboto" w:hAnsi="Arial" w:cs="Arial"/>
          <w:sz w:val="24"/>
          <w:szCs w:val="24"/>
        </w:rPr>
        <w:t>a</w:t>
      </w:r>
      <w:r w:rsidR="0782CBC5" w:rsidRPr="00955F60">
        <w:rPr>
          <w:rFonts w:ascii="Arial" w:eastAsia="Roboto" w:hAnsi="Arial" w:cs="Arial"/>
          <w:sz w:val="24"/>
          <w:szCs w:val="24"/>
        </w:rPr>
        <w:t>borata</w:t>
      </w:r>
      <w:r w:rsidR="00E9139C" w:rsidRPr="00955F60">
        <w:rPr>
          <w:rFonts w:ascii="Arial" w:eastAsia="Roboto" w:hAnsi="Arial" w:cs="Arial"/>
          <w:sz w:val="24"/>
          <w:szCs w:val="24"/>
        </w:rPr>
        <w:t xml:space="preserve"> al fine di verificare alla luce del monitoraggio effettuato con cadenza periodica </w:t>
      </w:r>
      <w:r w:rsidR="77779AED" w:rsidRPr="00955F60">
        <w:rPr>
          <w:rFonts w:ascii="Arial" w:eastAsia="Roboto" w:hAnsi="Arial" w:cs="Arial"/>
          <w:sz w:val="24"/>
          <w:szCs w:val="24"/>
        </w:rPr>
        <w:t xml:space="preserve">e del riesame </w:t>
      </w:r>
      <w:r w:rsidR="00E9139C" w:rsidRPr="00955F60">
        <w:rPr>
          <w:rFonts w:ascii="Arial" w:eastAsia="Roboto" w:hAnsi="Arial" w:cs="Arial"/>
          <w:sz w:val="24"/>
          <w:szCs w:val="24"/>
        </w:rPr>
        <w:t xml:space="preserve">se le previsioni </w:t>
      </w:r>
      <w:r w:rsidR="004F0F12" w:rsidRPr="00955F60">
        <w:rPr>
          <w:rFonts w:ascii="Arial" w:eastAsia="Roboto" w:hAnsi="Arial" w:cs="Arial"/>
          <w:sz w:val="24"/>
          <w:szCs w:val="24"/>
        </w:rPr>
        <w:t>inserite fossero ancora attuali.</w:t>
      </w:r>
    </w:p>
    <w:p w:rsidR="00167AF0" w:rsidRPr="00955F60" w:rsidRDefault="00167AF0">
      <w:pPr>
        <w:pStyle w:val="Titolo2"/>
        <w:numPr>
          <w:ilvl w:val="1"/>
          <w:numId w:val="3"/>
        </w:numPr>
        <w:tabs>
          <w:tab w:val="left" w:pos="715"/>
        </w:tabs>
        <w:ind w:left="0" w:firstLine="0"/>
        <w:rPr>
          <w:rFonts w:ascii="Arial" w:eastAsia="Roboto" w:hAnsi="Arial" w:cs="Arial"/>
        </w:rPr>
      </w:pPr>
      <w:bookmarkStart w:id="11" w:name="_Toc98933187"/>
      <w:bookmarkEnd w:id="11"/>
    </w:p>
    <w:p w:rsidR="00167AF0" w:rsidRPr="00955F60" w:rsidRDefault="005820B4">
      <w:pPr>
        <w:pStyle w:val="Titolo2"/>
        <w:numPr>
          <w:ilvl w:val="1"/>
          <w:numId w:val="4"/>
        </w:numPr>
        <w:tabs>
          <w:tab w:val="left" w:pos="715"/>
        </w:tabs>
        <w:rPr>
          <w:rFonts w:ascii="Arial" w:hAnsi="Arial" w:cs="Arial"/>
          <w:sz w:val="36"/>
          <w:szCs w:val="36"/>
        </w:rPr>
      </w:pPr>
      <w:bookmarkStart w:id="12" w:name="_Toc98933188"/>
      <w:r w:rsidRPr="00955F60">
        <w:rPr>
          <w:rFonts w:ascii="Arial" w:eastAsia="Roboto" w:hAnsi="Arial" w:cs="Arial"/>
          <w:sz w:val="36"/>
          <w:szCs w:val="36"/>
        </w:rPr>
        <w:t>Analisi del contesto esterno</w:t>
      </w:r>
      <w:bookmarkEnd w:id="12"/>
    </w:p>
    <w:p w:rsidR="00167AF0" w:rsidRPr="00955F60" w:rsidRDefault="00167AF0">
      <w:pPr>
        <w:jc w:val="both"/>
        <w:rPr>
          <w:rFonts w:ascii="Arial" w:eastAsia="Roboto" w:hAnsi="Arial" w:cs="Arial"/>
          <w:b/>
          <w:sz w:val="24"/>
          <w:szCs w:val="24"/>
        </w:rPr>
      </w:pPr>
    </w:p>
    <w:p w:rsidR="00167AF0" w:rsidRPr="00955F60" w:rsidRDefault="005820B4">
      <w:pPr>
        <w:spacing w:after="200"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Nella fase di analisi del contesto l’ente ha acquisito le informazioni necessarie ad identificare il rischio corruttivo, in relazione sia alle caratteristiche dell’ambiente in cui opera (contesto esterno), sia in relazione alla propria organizzazione (contesto interno). </w:t>
      </w:r>
    </w:p>
    <w:p w:rsidR="00167AF0" w:rsidRPr="00955F60" w:rsidRDefault="005820B4">
      <w:pPr>
        <w:spacing w:after="200"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L’analisi del contesto esterno ha l’obiettivo di evidenziare come le caratteristiche strutturali e congiunturali dell’ambiente nel quale l’ente si trova ad operare possano favorire il verificarsi di fenomeni corruttivi ed in quale maniera possano condizionare la valutazione del rischio corruttivo. </w:t>
      </w:r>
    </w:p>
    <w:p w:rsidR="00167AF0" w:rsidRPr="00955F60" w:rsidRDefault="005820B4">
      <w:pPr>
        <w:spacing w:after="200" w:line="360" w:lineRule="auto"/>
        <w:ind w:firstLine="720"/>
        <w:jc w:val="both"/>
        <w:rPr>
          <w:rFonts w:ascii="Arial" w:eastAsia="Roboto" w:hAnsi="Arial" w:cs="Arial"/>
          <w:sz w:val="24"/>
          <w:szCs w:val="24"/>
        </w:rPr>
      </w:pPr>
      <w:r w:rsidRPr="00955F60">
        <w:rPr>
          <w:rFonts w:ascii="Arial" w:eastAsia="Roboto" w:hAnsi="Arial" w:cs="Arial"/>
          <w:sz w:val="24"/>
          <w:szCs w:val="24"/>
        </w:rPr>
        <w:t>L’analisi del contesto esterno è stata svolta attraverso le seguenti attività: 1) acquisizione dei dati rilevanti; 2) interpretazione dei dati rilevati ai fini della rilevazione del rischio corruttivo.</w:t>
      </w:r>
    </w:p>
    <w:p w:rsidR="00167AF0" w:rsidRPr="00955F60" w:rsidRDefault="005820B4">
      <w:pPr>
        <w:spacing w:after="200" w:line="360" w:lineRule="auto"/>
        <w:ind w:firstLine="720"/>
        <w:jc w:val="both"/>
        <w:rPr>
          <w:rFonts w:ascii="Arial" w:eastAsia="Roboto" w:hAnsi="Arial" w:cs="Arial"/>
          <w:sz w:val="24"/>
          <w:szCs w:val="24"/>
        </w:rPr>
      </w:pPr>
      <w:r w:rsidRPr="00955F60">
        <w:rPr>
          <w:rFonts w:ascii="Arial" w:eastAsia="Roboto" w:hAnsi="Arial" w:cs="Arial"/>
          <w:sz w:val="24"/>
          <w:szCs w:val="24"/>
        </w:rPr>
        <w:t>Secondo le indicazioni dell’allegato 1 al PNA 2019 la scelta dei dati da utilizzare per realizzare l’analisi del contesto esterno deve essere ispirata a due criteri fondamentali:</w:t>
      </w:r>
    </w:p>
    <w:p w:rsidR="00167AF0" w:rsidRPr="00955F60" w:rsidRDefault="005820B4">
      <w:pPr>
        <w:spacing w:after="200" w:line="360" w:lineRule="auto"/>
        <w:ind w:left="708" w:hanging="283"/>
        <w:jc w:val="both"/>
        <w:rPr>
          <w:rFonts w:ascii="Arial" w:eastAsia="Roboto" w:hAnsi="Arial" w:cs="Arial"/>
          <w:sz w:val="24"/>
          <w:szCs w:val="24"/>
        </w:rPr>
      </w:pPr>
      <w:r w:rsidRPr="00955F60">
        <w:rPr>
          <w:rFonts w:ascii="Arial" w:eastAsia="Roboto" w:hAnsi="Arial" w:cs="Arial"/>
          <w:sz w:val="24"/>
          <w:szCs w:val="24"/>
        </w:rPr>
        <w:t xml:space="preserve">a) la rilevanza degli stessi rispetto alle caratteristiche del territorio o del settore; </w:t>
      </w:r>
    </w:p>
    <w:p w:rsidR="00167AF0" w:rsidRPr="00955F60" w:rsidRDefault="008E6152">
      <w:pPr>
        <w:spacing w:after="200" w:line="360" w:lineRule="auto"/>
        <w:ind w:left="708" w:hanging="283"/>
        <w:jc w:val="both"/>
        <w:rPr>
          <w:rFonts w:ascii="Arial" w:eastAsia="Roboto" w:hAnsi="Arial" w:cs="Arial"/>
          <w:sz w:val="24"/>
          <w:szCs w:val="24"/>
        </w:rPr>
      </w:pPr>
      <w:r>
        <w:rPr>
          <w:rFonts w:ascii="Arial" w:eastAsia="Roboto" w:hAnsi="Arial" w:cs="Arial"/>
          <w:sz w:val="24"/>
          <w:szCs w:val="24"/>
        </w:rPr>
        <w:t xml:space="preserve">b) </w:t>
      </w:r>
      <w:r w:rsidR="005820B4" w:rsidRPr="00955F60">
        <w:rPr>
          <w:rFonts w:ascii="Arial" w:eastAsia="Roboto" w:hAnsi="Arial" w:cs="Arial"/>
          <w:sz w:val="24"/>
          <w:szCs w:val="24"/>
        </w:rPr>
        <w:t>il bilanciamento delle esigenze di completezza e sintesi, dal momento che l’amministrazione dovrebbe reperire e analizzare esclusivamente i dati e le informazioni utili ad inquadrare il fenomeno corruttivo all’interno del territorio o del settore di intervento.</w:t>
      </w:r>
    </w:p>
    <w:p w:rsidR="00167AF0" w:rsidRPr="00955F60" w:rsidRDefault="005820B4">
      <w:pPr>
        <w:spacing w:after="200" w:line="360" w:lineRule="auto"/>
        <w:jc w:val="both"/>
        <w:rPr>
          <w:rFonts w:ascii="Arial" w:eastAsia="Roboto" w:hAnsi="Arial" w:cs="Arial"/>
          <w:sz w:val="24"/>
          <w:szCs w:val="24"/>
        </w:rPr>
      </w:pPr>
      <w:r w:rsidRPr="00955F60">
        <w:rPr>
          <w:rFonts w:ascii="Arial" w:eastAsia="Roboto" w:hAnsi="Arial" w:cs="Arial"/>
          <w:sz w:val="24"/>
          <w:szCs w:val="24"/>
        </w:rPr>
        <w:t>Le</w:t>
      </w:r>
      <w:r w:rsidRPr="00955F60">
        <w:rPr>
          <w:rFonts w:ascii="Arial" w:eastAsia="Roboto" w:hAnsi="Arial" w:cs="Arial"/>
          <w:b/>
          <w:sz w:val="24"/>
          <w:szCs w:val="24"/>
        </w:rPr>
        <w:t xml:space="preserve"> fonti esterne</w:t>
      </w:r>
      <w:r w:rsidRPr="00955F60">
        <w:rPr>
          <w:rFonts w:ascii="Arial" w:eastAsia="Roboto" w:hAnsi="Arial" w:cs="Arial"/>
          <w:sz w:val="24"/>
          <w:szCs w:val="24"/>
        </w:rPr>
        <w:t xml:space="preserve"> utilizzate per procedere all’analisi del contesto esterno dell’ente sono state le seguenti:</w:t>
      </w:r>
    </w:p>
    <w:p w:rsidR="00167AF0" w:rsidRPr="00955F60" w:rsidRDefault="005820B4">
      <w:pPr>
        <w:numPr>
          <w:ilvl w:val="0"/>
          <w:numId w:val="6"/>
        </w:numPr>
        <w:spacing w:after="200" w:line="360" w:lineRule="auto"/>
        <w:jc w:val="both"/>
        <w:rPr>
          <w:rFonts w:ascii="Arial" w:eastAsia="Roboto" w:hAnsi="Arial" w:cs="Arial"/>
          <w:sz w:val="24"/>
          <w:szCs w:val="24"/>
        </w:rPr>
      </w:pPr>
      <w:r w:rsidRPr="00955F60">
        <w:rPr>
          <w:rFonts w:ascii="Arial" w:eastAsia="Roboto" w:hAnsi="Arial" w:cs="Arial"/>
          <w:sz w:val="24"/>
          <w:szCs w:val="24"/>
        </w:rPr>
        <w:t xml:space="preserve">Banca dati ISTAT consultabile al sito </w:t>
      </w:r>
      <w:hyperlink r:id="rId11">
        <w:r w:rsidRPr="00955F60">
          <w:rPr>
            <w:rFonts w:ascii="Arial" w:eastAsia="Roboto" w:hAnsi="Arial" w:cs="Arial"/>
            <w:color w:val="1155CC"/>
            <w:sz w:val="24"/>
            <w:szCs w:val="24"/>
            <w:u w:val="single"/>
          </w:rPr>
          <w:t xml:space="preserve">http://dati.istat.it/ </w:t>
        </w:r>
      </w:hyperlink>
      <w:r w:rsidRPr="00955F60">
        <w:rPr>
          <w:rFonts w:ascii="Arial" w:eastAsia="Roboto" w:hAnsi="Arial" w:cs="Arial"/>
          <w:sz w:val="24"/>
          <w:szCs w:val="24"/>
        </w:rPr>
        <w:t>per l’analisi delitti denunciati negli anni dal 201</w:t>
      </w:r>
      <w:r w:rsidR="00974510" w:rsidRPr="00955F60">
        <w:rPr>
          <w:rFonts w:ascii="Arial" w:eastAsia="Roboto" w:hAnsi="Arial" w:cs="Arial"/>
          <w:sz w:val="24"/>
          <w:szCs w:val="24"/>
        </w:rPr>
        <w:t>6</w:t>
      </w:r>
      <w:r w:rsidRPr="00955F60">
        <w:rPr>
          <w:rFonts w:ascii="Arial" w:eastAsia="Roboto" w:hAnsi="Arial" w:cs="Arial"/>
          <w:sz w:val="24"/>
          <w:szCs w:val="24"/>
        </w:rPr>
        <w:t xml:space="preserve"> al 20</w:t>
      </w:r>
      <w:r w:rsidR="00974510" w:rsidRPr="00955F60">
        <w:rPr>
          <w:rFonts w:ascii="Arial" w:eastAsia="Roboto" w:hAnsi="Arial" w:cs="Arial"/>
          <w:sz w:val="24"/>
          <w:szCs w:val="24"/>
        </w:rPr>
        <w:t>20</w:t>
      </w:r>
      <w:r w:rsidRPr="00955F60">
        <w:rPr>
          <w:rFonts w:ascii="Arial" w:eastAsia="Roboto" w:hAnsi="Arial" w:cs="Arial"/>
          <w:sz w:val="24"/>
          <w:szCs w:val="24"/>
        </w:rPr>
        <w:t xml:space="preserve"> per la provincia dove ha la sede l’ente e per la regione Emilia Romagna;</w:t>
      </w:r>
    </w:p>
    <w:p w:rsidR="00167AF0" w:rsidRPr="00955F60" w:rsidRDefault="005820B4">
      <w:pPr>
        <w:numPr>
          <w:ilvl w:val="0"/>
          <w:numId w:val="6"/>
        </w:numPr>
        <w:spacing w:after="200" w:line="360" w:lineRule="auto"/>
        <w:jc w:val="both"/>
        <w:rPr>
          <w:rFonts w:ascii="Arial" w:eastAsia="Roboto" w:hAnsi="Arial" w:cs="Arial"/>
          <w:sz w:val="24"/>
          <w:szCs w:val="24"/>
        </w:rPr>
      </w:pPr>
      <w:r w:rsidRPr="00955F60">
        <w:rPr>
          <w:rFonts w:ascii="Arial" w:eastAsia="Roboto" w:hAnsi="Arial" w:cs="Arial"/>
          <w:sz w:val="24"/>
          <w:szCs w:val="24"/>
        </w:rPr>
        <w:t xml:space="preserve">Relazione al Parlamento sull'attività delle Forze di Polizia, sullo stato dell'ente e della sicurezza pubblica e sulla criminalità organizzata consultabile al sito </w:t>
      </w:r>
    </w:p>
    <w:p w:rsidR="00167AF0" w:rsidRPr="00955F60" w:rsidRDefault="00CB6A5F">
      <w:pPr>
        <w:spacing w:after="200" w:line="360" w:lineRule="auto"/>
        <w:ind w:left="720"/>
        <w:jc w:val="both"/>
        <w:rPr>
          <w:rFonts w:ascii="Arial" w:eastAsia="Roboto" w:hAnsi="Arial" w:cs="Arial"/>
          <w:sz w:val="24"/>
          <w:szCs w:val="24"/>
        </w:rPr>
      </w:pPr>
      <w:hyperlink r:id="rId12" w:history="1">
        <w:r w:rsidR="00AC7EEF" w:rsidRPr="00955F60">
          <w:rPr>
            <w:rStyle w:val="Collegamentoipertestuale"/>
            <w:rFonts w:ascii="Arial" w:eastAsia="Roboto" w:hAnsi="Arial" w:cs="Arial"/>
            <w:sz w:val="24"/>
            <w:szCs w:val="24"/>
          </w:rPr>
          <w:t>http://documenti.camera.it/_dati/leg18/lavori/documentiparlamentari/IndiceETesti/038/004_RS/INTERO_COM.pdf</w:t>
        </w:r>
      </w:hyperlink>
      <w:r w:rsidR="00AC7EEF" w:rsidRPr="00955F60">
        <w:rPr>
          <w:rFonts w:ascii="Arial" w:eastAsia="Roboto" w:hAnsi="Arial" w:cs="Arial"/>
          <w:color w:val="0563C1"/>
          <w:sz w:val="24"/>
          <w:szCs w:val="24"/>
          <w:u w:val="single"/>
        </w:rPr>
        <w:t xml:space="preserve"> </w:t>
      </w:r>
      <w:r w:rsidR="005820B4" w:rsidRPr="00955F60">
        <w:rPr>
          <w:rFonts w:ascii="Arial" w:eastAsia="Roboto" w:hAnsi="Arial" w:cs="Arial"/>
          <w:sz w:val="24"/>
          <w:szCs w:val="24"/>
        </w:rPr>
        <w:t xml:space="preserve">da cui si desume </w:t>
      </w:r>
      <w:r w:rsidR="00AC7EEF" w:rsidRPr="00955F60">
        <w:rPr>
          <w:rFonts w:ascii="Arial" w:eastAsia="Roboto" w:hAnsi="Arial" w:cs="Arial"/>
          <w:sz w:val="24"/>
          <w:szCs w:val="24"/>
        </w:rPr>
        <w:t xml:space="preserve">come nel periodo precedente la </w:t>
      </w:r>
      <w:r w:rsidR="005820B4" w:rsidRPr="00955F60">
        <w:rPr>
          <w:rFonts w:ascii="Arial" w:eastAsia="Roboto" w:hAnsi="Arial" w:cs="Arial"/>
          <w:sz w:val="24"/>
          <w:szCs w:val="24"/>
        </w:rPr>
        <w:t xml:space="preserve">presenza nel territorio regionale di organizzazioni di tipo mafioso (la ‘ndrangheta </w:t>
      </w:r>
      <w:r w:rsidR="00AC7EEF" w:rsidRPr="00955F60">
        <w:rPr>
          <w:rFonts w:ascii="Arial" w:eastAsia="Roboto" w:hAnsi="Arial" w:cs="Arial"/>
          <w:sz w:val="24"/>
          <w:szCs w:val="24"/>
        </w:rPr>
        <w:t xml:space="preserve">e </w:t>
      </w:r>
      <w:r w:rsidR="00AC7EEF" w:rsidRPr="00955F60">
        <w:rPr>
          <w:rFonts w:ascii="Arial" w:eastAsia="Roboto" w:hAnsi="Arial" w:cs="Arial"/>
          <w:sz w:val="24"/>
          <w:szCs w:val="24"/>
        </w:rPr>
        <w:lastRenderedPageBreak/>
        <w:t>Cellule criminali nigeriane, di tipo mafioso</w:t>
      </w:r>
      <w:r w:rsidR="009D164D" w:rsidRPr="00955F60">
        <w:rPr>
          <w:rFonts w:ascii="Arial" w:eastAsia="Roboto" w:hAnsi="Arial" w:cs="Arial"/>
          <w:sz w:val="24"/>
          <w:szCs w:val="24"/>
        </w:rPr>
        <w:t xml:space="preserve"> fra cui la famiglia Vaticana, attiva in Emilia Romagna</w:t>
      </w:r>
      <w:r w:rsidR="00AC7EEF" w:rsidRPr="00955F60">
        <w:rPr>
          <w:rFonts w:ascii="Arial" w:eastAsia="Roboto" w:hAnsi="Arial" w:cs="Arial"/>
          <w:sz w:val="24"/>
          <w:szCs w:val="24"/>
        </w:rPr>
        <w:t xml:space="preserve">). </w:t>
      </w:r>
      <w:r w:rsidR="005820B4" w:rsidRPr="00955F60">
        <w:rPr>
          <w:rFonts w:ascii="Arial" w:eastAsia="Roboto" w:hAnsi="Arial" w:cs="Arial"/>
          <w:sz w:val="24"/>
          <w:szCs w:val="24"/>
        </w:rPr>
        <w:t>Invece, la presenza sul territorio di esponenti della Camorra è spesso legata alla commissione di reati economico-finanziari. La mediazione di imprenditori per avviare investimenti fuori regione è un modus operandi ricorrente per i gruppi di camorra, per conto dei quali i predetti effettuano investimenti immobiliari e societari.</w:t>
      </w:r>
      <w:r w:rsidR="009D164D" w:rsidRPr="00955F60">
        <w:rPr>
          <w:rFonts w:ascii="Arial" w:eastAsia="Roboto" w:hAnsi="Arial" w:cs="Arial"/>
          <w:sz w:val="24"/>
          <w:szCs w:val="24"/>
        </w:rPr>
        <w:t xml:space="preserve"> Inoltre la relazione segnala che nei mesi di ottobre e novembre 2020, sono state inviate missive minatorie, a firma “Le Nuove Brigate Rosse”, ai Sindaci di Ravenna, Bologna, Forlì, Parma, Reggio Emilia, Ferrara, Rimini, Modena, Piacenza, Firenze e Roma, ai Presidenti delle Regioni Emilia Romagna e Veneto, alle sedi di Roma dei Partiti Politici “Forza Italia” e “Partito Democratico”, nonché alle redazioni giornalistiche del “Corriere della Sera” e de “Il Messaggero”, anche se la relazione ritiene i documenti in questione, assolutamente non riconducibili a gruppi strutturati, devono piuttosto essere inquadrati nell’alveo degli atti emulativi. La relazione segnala poi una diminuzione del 4,6% rispetto all’anno 2019 degli atti di intimidazione contro gli amministratori pubblici si cui in Emilia Romagna si registrano n. 51 episodi.</w:t>
      </w:r>
    </w:p>
    <w:p w:rsidR="000E7B9C" w:rsidRPr="00955F60" w:rsidRDefault="000E7B9C">
      <w:pPr>
        <w:numPr>
          <w:ilvl w:val="0"/>
          <w:numId w:val="6"/>
        </w:numPr>
        <w:spacing w:after="200" w:line="360" w:lineRule="auto"/>
        <w:jc w:val="both"/>
        <w:rPr>
          <w:rFonts w:ascii="Arial" w:eastAsia="Roboto" w:hAnsi="Arial" w:cs="Arial"/>
          <w:sz w:val="24"/>
          <w:szCs w:val="24"/>
        </w:rPr>
      </w:pPr>
      <w:r w:rsidRPr="00955F60">
        <w:rPr>
          <w:rFonts w:ascii="Arial" w:eastAsia="Roboto" w:hAnsi="Arial" w:cs="Arial"/>
          <w:sz w:val="24"/>
          <w:szCs w:val="24"/>
        </w:rPr>
        <w:t xml:space="preserve">Relazione sullo Stato di diritto 2022 Capitolo sulla situazione dello Stato di diritto in Italia della Commissione Europea del 13/07/2022 consultabile al link </w:t>
      </w:r>
      <w:hyperlink r:id="rId13" w:history="1">
        <w:r w:rsidRPr="00955F60">
          <w:rPr>
            <w:rStyle w:val="Collegamentoipertestuale"/>
            <w:rFonts w:ascii="Arial" w:eastAsia="Roboto" w:hAnsi="Arial" w:cs="Arial"/>
            <w:sz w:val="24"/>
            <w:szCs w:val="24"/>
          </w:rPr>
          <w:t>https://ec.europa.eu/info/sites/default/files/30_1_194038_coun_chap_italy_it.pdf</w:t>
        </w:r>
      </w:hyperlink>
      <w:r w:rsidRPr="00955F60">
        <w:rPr>
          <w:rFonts w:ascii="Arial" w:eastAsia="Roboto" w:hAnsi="Arial" w:cs="Arial"/>
          <w:sz w:val="24"/>
          <w:szCs w:val="24"/>
        </w:rPr>
        <w:t xml:space="preserve"> in cui sono espresse le raccomandazioni di proseguire azioni efficaci a livello di polizia e di procura contro la corruzione ad alto livello, anche aumentando la digitalizzazione e l'interconnessione dei registri e di adottare norme complessive sui conflitti di interessi e regolamentare il lobbying istituendo un registro operativo delle attività dei rappresentanti di interessi, compresa un'impronta legislativa, in quanto è in aumento l'uso della corruzione a scopo di infiltrazione nell'economia legale.</w:t>
      </w:r>
    </w:p>
    <w:p w:rsidR="00167AF0" w:rsidRPr="00955F60" w:rsidRDefault="005820B4">
      <w:pPr>
        <w:numPr>
          <w:ilvl w:val="0"/>
          <w:numId w:val="6"/>
        </w:numPr>
        <w:spacing w:after="200" w:line="360" w:lineRule="auto"/>
        <w:jc w:val="both"/>
        <w:rPr>
          <w:rFonts w:ascii="Arial" w:eastAsia="Roboto" w:hAnsi="Arial" w:cs="Arial"/>
          <w:sz w:val="24"/>
          <w:szCs w:val="24"/>
        </w:rPr>
      </w:pPr>
      <w:r w:rsidRPr="00955F60">
        <w:rPr>
          <w:rFonts w:ascii="Arial" w:eastAsia="Roboto" w:hAnsi="Arial" w:cs="Arial"/>
          <w:sz w:val="24"/>
          <w:szCs w:val="24"/>
        </w:rPr>
        <w:t xml:space="preserve">Rapporto ANAC “La corruzione in Italia (2016-2019) Numeri, luoghi e contropartite del malaffare” consultabile al </w:t>
      </w:r>
      <w:r w:rsidR="000E7B9C" w:rsidRPr="00955F60">
        <w:rPr>
          <w:rFonts w:ascii="Arial" w:eastAsia="Roboto" w:hAnsi="Arial" w:cs="Arial"/>
          <w:sz w:val="24"/>
          <w:szCs w:val="24"/>
        </w:rPr>
        <w:t xml:space="preserve">link </w:t>
      </w:r>
      <w:hyperlink r:id="rId14">
        <w:r w:rsidRPr="00955F60">
          <w:rPr>
            <w:rFonts w:ascii="Arial" w:eastAsia="Roboto" w:hAnsi="Arial" w:cs="Arial"/>
            <w:color w:val="0563C1"/>
            <w:sz w:val="24"/>
            <w:szCs w:val="24"/>
            <w:u w:val="single"/>
          </w:rPr>
          <w:t>https://www.anticorruzione.it/portal/rest/jcr/repository/collaboration/Digital%20Assets/anacdocs/Comunicazione/News/2019/RELAZIONE%20+%20TABELLE.pdf</w:t>
        </w:r>
      </w:hyperlink>
      <w:r w:rsidRPr="00955F60">
        <w:rPr>
          <w:rFonts w:ascii="Arial" w:eastAsia="Roboto" w:hAnsi="Arial" w:cs="Arial"/>
          <w:sz w:val="24"/>
          <w:szCs w:val="24"/>
        </w:rPr>
        <w:t>;</w:t>
      </w:r>
    </w:p>
    <w:p w:rsidR="00167AF0" w:rsidRPr="00955F60" w:rsidRDefault="005820B4">
      <w:pPr>
        <w:numPr>
          <w:ilvl w:val="0"/>
          <w:numId w:val="6"/>
        </w:numPr>
        <w:spacing w:after="200" w:line="360" w:lineRule="auto"/>
        <w:jc w:val="both"/>
        <w:rPr>
          <w:rFonts w:ascii="Arial" w:eastAsia="Roboto" w:hAnsi="Arial" w:cs="Arial"/>
          <w:sz w:val="24"/>
          <w:szCs w:val="24"/>
        </w:rPr>
      </w:pPr>
      <w:r w:rsidRPr="00955F60">
        <w:rPr>
          <w:rFonts w:ascii="Arial" w:eastAsia="Roboto" w:hAnsi="Arial" w:cs="Arial"/>
          <w:sz w:val="24"/>
          <w:szCs w:val="24"/>
        </w:rPr>
        <w:t xml:space="preserve">Relazione al Parlamento del </w:t>
      </w:r>
      <w:r w:rsidR="003053CA" w:rsidRPr="00955F60">
        <w:rPr>
          <w:rFonts w:ascii="Arial" w:eastAsia="Roboto" w:hAnsi="Arial" w:cs="Arial"/>
          <w:sz w:val="24"/>
          <w:szCs w:val="24"/>
        </w:rPr>
        <w:t>23/06/2022</w:t>
      </w:r>
      <w:r w:rsidRPr="00955F60">
        <w:rPr>
          <w:rFonts w:ascii="Arial" w:eastAsia="Roboto" w:hAnsi="Arial" w:cs="Arial"/>
          <w:sz w:val="24"/>
          <w:szCs w:val="24"/>
        </w:rPr>
        <w:t xml:space="preserve"> dell’ANAC</w:t>
      </w:r>
      <w:r w:rsidR="003053CA" w:rsidRPr="00955F60">
        <w:rPr>
          <w:rFonts w:ascii="Arial" w:eastAsia="Roboto" w:hAnsi="Arial" w:cs="Arial"/>
          <w:sz w:val="24"/>
          <w:szCs w:val="24"/>
        </w:rPr>
        <w:t xml:space="preserve"> relativa all’anno 2021</w:t>
      </w:r>
      <w:r w:rsidRPr="00955F60">
        <w:rPr>
          <w:rFonts w:ascii="Arial" w:eastAsia="Roboto" w:hAnsi="Arial" w:cs="Arial"/>
          <w:sz w:val="24"/>
          <w:szCs w:val="24"/>
        </w:rPr>
        <w:t xml:space="preserve"> consultabile al sito </w:t>
      </w:r>
      <w:hyperlink r:id="rId15" w:history="1">
        <w:r w:rsidR="003053CA" w:rsidRPr="00955F60">
          <w:rPr>
            <w:rStyle w:val="Collegamentoipertestuale"/>
            <w:rFonts w:ascii="Arial" w:eastAsia="Roboto" w:hAnsi="Arial" w:cs="Arial"/>
            <w:sz w:val="24"/>
            <w:szCs w:val="24"/>
          </w:rPr>
          <w:t>https://www.anticorruzione.it/-/relazione-annuale-di-anac-al-parlamento-in-diretta-dalla-camera-oggi-23-giugno</w:t>
        </w:r>
      </w:hyperlink>
      <w:r w:rsidR="003053CA" w:rsidRPr="00955F60">
        <w:rPr>
          <w:rFonts w:ascii="Arial" w:eastAsia="Roboto" w:hAnsi="Arial" w:cs="Arial"/>
          <w:sz w:val="24"/>
          <w:szCs w:val="24"/>
        </w:rPr>
        <w:t xml:space="preserve"> in cui il presidente </w:t>
      </w:r>
      <w:proofErr w:type="spellStart"/>
      <w:r w:rsidR="003053CA" w:rsidRPr="00955F60">
        <w:rPr>
          <w:rFonts w:ascii="Arial" w:eastAsia="Roboto" w:hAnsi="Arial" w:cs="Arial"/>
          <w:sz w:val="24"/>
          <w:szCs w:val="24"/>
        </w:rPr>
        <w:t>Busìa</w:t>
      </w:r>
      <w:proofErr w:type="spellEnd"/>
      <w:r w:rsidR="003053CA" w:rsidRPr="00955F60">
        <w:rPr>
          <w:rFonts w:ascii="Arial" w:eastAsia="Roboto" w:hAnsi="Arial" w:cs="Arial"/>
          <w:sz w:val="24"/>
          <w:szCs w:val="24"/>
        </w:rPr>
        <w:t xml:space="preserve"> ha </w:t>
      </w:r>
      <w:r w:rsidR="003053CA" w:rsidRPr="00955F60">
        <w:rPr>
          <w:rFonts w:ascii="Arial" w:eastAsia="Roboto" w:hAnsi="Arial" w:cs="Arial"/>
          <w:sz w:val="24"/>
          <w:szCs w:val="24"/>
        </w:rPr>
        <w:lastRenderedPageBreak/>
        <w:t>dichiarato che “Per combattere la corruzione, ma soprattutto per una Buona Amministrazione, servono trasparenza e semplificazione”;</w:t>
      </w:r>
    </w:p>
    <w:p w:rsidR="003053CA" w:rsidRDefault="005820B4" w:rsidP="003053CA">
      <w:pPr>
        <w:numPr>
          <w:ilvl w:val="0"/>
          <w:numId w:val="6"/>
        </w:numPr>
        <w:spacing w:after="200" w:line="360" w:lineRule="auto"/>
        <w:jc w:val="both"/>
        <w:rPr>
          <w:rFonts w:ascii="Arial" w:eastAsia="Roboto" w:hAnsi="Arial" w:cs="Arial"/>
          <w:sz w:val="24"/>
          <w:szCs w:val="24"/>
        </w:rPr>
      </w:pPr>
      <w:r w:rsidRPr="002C57BF">
        <w:rPr>
          <w:rFonts w:ascii="Arial" w:eastAsia="Roboto" w:hAnsi="Arial" w:cs="Arial"/>
          <w:sz w:val="24"/>
          <w:szCs w:val="24"/>
        </w:rPr>
        <w:t>Rassegna Corte di Cassazione Penale dell’anno 20</w:t>
      </w:r>
      <w:r w:rsidR="003053CA" w:rsidRPr="002C57BF">
        <w:rPr>
          <w:rFonts w:ascii="Arial" w:eastAsia="Roboto" w:hAnsi="Arial" w:cs="Arial"/>
          <w:sz w:val="24"/>
          <w:szCs w:val="24"/>
        </w:rPr>
        <w:t>21</w:t>
      </w:r>
      <w:r w:rsidRPr="002C57BF">
        <w:rPr>
          <w:rFonts w:ascii="Arial" w:eastAsia="Roboto" w:hAnsi="Arial" w:cs="Arial"/>
          <w:sz w:val="24"/>
          <w:szCs w:val="24"/>
        </w:rPr>
        <w:t xml:space="preserve"> “Rassegna della giurisprudenza di legittimità. Gli orientamenti delle Sezioni Penali approfondimenti tematici” del </w:t>
      </w:r>
      <w:r w:rsidR="003053CA" w:rsidRPr="002C57BF">
        <w:rPr>
          <w:rFonts w:ascii="Arial" w:eastAsia="Roboto" w:hAnsi="Arial" w:cs="Arial"/>
          <w:sz w:val="24"/>
          <w:szCs w:val="24"/>
        </w:rPr>
        <w:t>03/06/2022</w:t>
      </w:r>
      <w:r w:rsidRPr="002C57BF">
        <w:rPr>
          <w:rFonts w:ascii="Arial" w:eastAsia="Roboto" w:hAnsi="Arial" w:cs="Arial"/>
          <w:sz w:val="24"/>
          <w:szCs w:val="24"/>
        </w:rPr>
        <w:t xml:space="preserve"> consultabile al sito </w:t>
      </w:r>
      <w:hyperlink r:id="rId16" w:history="1">
        <w:r w:rsidR="003053CA" w:rsidRPr="002C57BF">
          <w:rPr>
            <w:rStyle w:val="Collegamentoipertestuale"/>
            <w:rFonts w:ascii="Arial" w:eastAsia="Roboto" w:hAnsi="Arial" w:cs="Arial"/>
            <w:sz w:val="24"/>
            <w:szCs w:val="24"/>
          </w:rPr>
          <w:t>https://www.cortedicassazione.it/cassazione-resources/resources/cms/documents/Rassegna_penale_2021_vol_I_.pdf</w:t>
        </w:r>
      </w:hyperlink>
      <w:r w:rsidR="003053CA" w:rsidRPr="002C57BF">
        <w:rPr>
          <w:rFonts w:ascii="Arial" w:eastAsia="Roboto" w:hAnsi="Arial" w:cs="Arial"/>
          <w:sz w:val="24"/>
          <w:szCs w:val="24"/>
        </w:rPr>
        <w:t xml:space="preserve"> con cui la Corte affronta anche l’evoluzione del reato di abuso di ufficio</w:t>
      </w:r>
      <w:r w:rsidR="009532F5" w:rsidRPr="002C57BF">
        <w:rPr>
          <w:rFonts w:ascii="Arial" w:eastAsia="Roboto" w:hAnsi="Arial" w:cs="Arial"/>
          <w:sz w:val="24"/>
          <w:szCs w:val="24"/>
        </w:rPr>
        <w:t>;</w:t>
      </w:r>
    </w:p>
    <w:p w:rsidR="002C57BF" w:rsidRPr="002C57BF" w:rsidRDefault="002C57BF" w:rsidP="002C57BF">
      <w:pPr>
        <w:numPr>
          <w:ilvl w:val="0"/>
          <w:numId w:val="6"/>
        </w:numPr>
        <w:spacing w:after="200" w:line="360" w:lineRule="auto"/>
        <w:jc w:val="both"/>
        <w:rPr>
          <w:rFonts w:ascii="Arial" w:eastAsia="Roboto" w:hAnsi="Arial" w:cs="Arial"/>
          <w:sz w:val="24"/>
          <w:szCs w:val="24"/>
        </w:rPr>
      </w:pPr>
      <w:r w:rsidRPr="002C57BF">
        <w:rPr>
          <w:rFonts w:ascii="Arial" w:eastAsia="Roboto" w:hAnsi="Arial" w:cs="Arial"/>
          <w:sz w:val="24"/>
          <w:szCs w:val="24"/>
        </w:rPr>
        <w:t xml:space="preserve">Quotidiani locali e della provincia; in particolare </w:t>
      </w:r>
      <w:r>
        <w:rPr>
          <w:rFonts w:ascii="Arial" w:eastAsia="Roboto" w:hAnsi="Arial" w:cs="Arial"/>
          <w:sz w:val="24"/>
          <w:szCs w:val="24"/>
        </w:rPr>
        <w:t>nel 2022 c’è stata un inchiesta per una t</w:t>
      </w:r>
      <w:r w:rsidRPr="002C57BF">
        <w:rPr>
          <w:rFonts w:ascii="Arial" w:eastAsia="Roboto" w:hAnsi="Arial" w:cs="Arial"/>
          <w:sz w:val="24"/>
          <w:szCs w:val="24"/>
        </w:rPr>
        <w:t xml:space="preserve">urbativa d'asta nella gestione degli appalti pubblici a Bibbiano e in </w:t>
      </w:r>
      <w:proofErr w:type="spellStart"/>
      <w:r w:rsidRPr="002C57BF">
        <w:rPr>
          <w:rFonts w:ascii="Arial" w:eastAsia="Roboto" w:hAnsi="Arial" w:cs="Arial"/>
          <w:sz w:val="24"/>
          <w:szCs w:val="24"/>
        </w:rPr>
        <w:t>Val</w:t>
      </w:r>
      <w:proofErr w:type="spellEnd"/>
      <w:r w:rsidRPr="002C57BF">
        <w:rPr>
          <w:rFonts w:ascii="Arial" w:eastAsia="Roboto" w:hAnsi="Arial" w:cs="Arial"/>
          <w:sz w:val="24"/>
          <w:szCs w:val="24"/>
        </w:rPr>
        <w:t xml:space="preserve"> d'Enza. L'accusa ha colpito nove persone, tre imprenditori e altri funzionari della Pubblica amministrazione e amministratori in carica, indagate dalla Procura di Reggio Emilia. Nell'ambito di questa inchiesta la Guardia di finanza ha portato a termine perquisizioni nelle sedi del Comune di Bibbiano e nella sede dell'Unione dei Comuni della val d'Enza a Montecchio. Sequestri che riguardano documenti cartacei, digitali e computer. Oggetto degli approfondimenti delle fiamme gialle due maxi appalti, il primo gestito dal Comune di Bibbiano per un valore di due milioni e mezzo per l'affidamento di impianti sportivi in concessione, l'altro da 300mila euro per l'Unione dei Comuni, relativo al servizio di gestione di emissione e verifica di sanzioni per il mancato rispetto del codice della strada.</w:t>
      </w:r>
    </w:p>
    <w:p w:rsidR="002C57BF" w:rsidRDefault="002C57BF">
      <w:pPr>
        <w:numPr>
          <w:ilvl w:val="0"/>
          <w:numId w:val="6"/>
        </w:numPr>
        <w:spacing w:after="200" w:line="360" w:lineRule="auto"/>
        <w:jc w:val="both"/>
        <w:rPr>
          <w:rFonts w:ascii="Arial" w:eastAsia="Roboto" w:hAnsi="Arial" w:cs="Arial"/>
          <w:sz w:val="24"/>
          <w:szCs w:val="24"/>
        </w:rPr>
      </w:pPr>
      <w:r w:rsidRPr="002C57BF">
        <w:rPr>
          <w:rFonts w:ascii="Arial" w:eastAsia="Roboto" w:hAnsi="Arial" w:cs="Arial"/>
          <w:sz w:val="24"/>
          <w:szCs w:val="24"/>
        </w:rPr>
        <w:t xml:space="preserve">Processo Aemilia https://www.processoaemilia.com/aemilia, procedimento penale che ha di recente interessato il territorio dell’intera regione Emilia Romagna per infiltrazioni mafiose di ‘ndrangheta con un numero di imputati molto elevato </w:t>
      </w:r>
    </w:p>
    <w:p w:rsidR="002C57BF" w:rsidRPr="002C57BF" w:rsidRDefault="002C57BF">
      <w:pPr>
        <w:numPr>
          <w:ilvl w:val="0"/>
          <w:numId w:val="6"/>
        </w:numPr>
        <w:spacing w:after="200" w:line="360" w:lineRule="auto"/>
        <w:jc w:val="both"/>
        <w:rPr>
          <w:rFonts w:ascii="Arial" w:eastAsia="Roboto" w:hAnsi="Arial" w:cs="Arial"/>
          <w:sz w:val="24"/>
          <w:szCs w:val="24"/>
        </w:rPr>
      </w:pPr>
      <w:r w:rsidRPr="002C57BF">
        <w:rPr>
          <w:rFonts w:ascii="Arial" w:eastAsia="Roboto" w:hAnsi="Arial" w:cs="Arial"/>
          <w:sz w:val="24"/>
          <w:szCs w:val="24"/>
        </w:rPr>
        <w:t>Indice di criminalità riferito all’anno 2021 per la provincia di Reggio Emilia consultabile al sito https://lab24.ilsole24ore.com/indice-della-criminalita/?Reggio+Emilia</w:t>
      </w:r>
    </w:p>
    <w:p w:rsidR="00167AF0" w:rsidRPr="002C57BF" w:rsidRDefault="000E7B9C">
      <w:pPr>
        <w:numPr>
          <w:ilvl w:val="0"/>
          <w:numId w:val="6"/>
        </w:numPr>
        <w:spacing w:after="200" w:line="360" w:lineRule="auto"/>
        <w:jc w:val="both"/>
        <w:rPr>
          <w:rFonts w:ascii="Arial" w:eastAsia="Roboto" w:hAnsi="Arial" w:cs="Arial"/>
          <w:sz w:val="24"/>
          <w:szCs w:val="24"/>
        </w:rPr>
      </w:pPr>
      <w:r w:rsidRPr="002C57BF">
        <w:rPr>
          <w:rFonts w:ascii="Arial" w:eastAsia="Roboto" w:hAnsi="Arial" w:cs="Arial"/>
          <w:sz w:val="24"/>
          <w:szCs w:val="24"/>
        </w:rPr>
        <w:t>PTPCT delle</w:t>
      </w:r>
      <w:r w:rsidR="005820B4" w:rsidRPr="002C57BF">
        <w:rPr>
          <w:rFonts w:ascii="Arial" w:eastAsia="Roboto" w:hAnsi="Arial" w:cs="Arial"/>
          <w:sz w:val="24"/>
          <w:szCs w:val="24"/>
        </w:rPr>
        <w:t xml:space="preserve"> Amministrazioni pubbliche socie pubblicati sui rispettivi siti </w:t>
      </w:r>
      <w:r w:rsidR="000F1B7A" w:rsidRPr="002C57BF">
        <w:rPr>
          <w:rFonts w:ascii="Arial" w:eastAsia="Roboto" w:hAnsi="Arial" w:cs="Arial"/>
          <w:sz w:val="24"/>
          <w:szCs w:val="24"/>
        </w:rPr>
        <w:t xml:space="preserve">web </w:t>
      </w:r>
      <w:r w:rsidR="005820B4" w:rsidRPr="002C57BF">
        <w:rPr>
          <w:rFonts w:ascii="Arial" w:eastAsia="Roboto" w:hAnsi="Arial" w:cs="Arial"/>
          <w:sz w:val="24"/>
          <w:szCs w:val="24"/>
        </w:rPr>
        <w:t>istituzionali.</w:t>
      </w:r>
    </w:p>
    <w:p w:rsidR="009532F5" w:rsidRPr="00955F60" w:rsidRDefault="003053CA" w:rsidP="003053CA">
      <w:pPr>
        <w:spacing w:after="200" w:line="360" w:lineRule="auto"/>
        <w:jc w:val="both"/>
        <w:rPr>
          <w:rFonts w:ascii="Arial" w:eastAsia="Roboto" w:hAnsi="Arial" w:cs="Arial"/>
          <w:sz w:val="24"/>
          <w:szCs w:val="24"/>
        </w:rPr>
      </w:pPr>
      <w:r w:rsidRPr="00955F60">
        <w:rPr>
          <w:rFonts w:ascii="Arial" w:eastAsia="Roboto" w:hAnsi="Arial" w:cs="Arial"/>
          <w:sz w:val="24"/>
          <w:szCs w:val="24"/>
        </w:rPr>
        <w:t xml:space="preserve">Nell’analisi delle fonti si è tenuto in considerazione che </w:t>
      </w:r>
      <w:r w:rsidR="000F1B7A" w:rsidRPr="00955F60">
        <w:rPr>
          <w:rFonts w:ascii="Arial" w:eastAsia="Roboto" w:hAnsi="Arial" w:cs="Arial"/>
          <w:sz w:val="24"/>
          <w:szCs w:val="24"/>
        </w:rPr>
        <w:t xml:space="preserve">di </w:t>
      </w:r>
      <w:r w:rsidR="7DDE3151" w:rsidRPr="00955F60">
        <w:rPr>
          <w:rFonts w:ascii="Arial" w:eastAsia="Roboto" w:hAnsi="Arial" w:cs="Arial"/>
          <w:sz w:val="24"/>
          <w:szCs w:val="24"/>
        </w:rPr>
        <w:t>recente</w:t>
      </w:r>
      <w:r w:rsidRPr="00955F60">
        <w:rPr>
          <w:rFonts w:ascii="Arial" w:eastAsia="Roboto" w:hAnsi="Arial" w:cs="Arial"/>
          <w:sz w:val="24"/>
          <w:szCs w:val="24"/>
        </w:rPr>
        <w:t xml:space="preserve"> </w:t>
      </w:r>
      <w:r w:rsidR="000F1B7A" w:rsidRPr="00955F60">
        <w:rPr>
          <w:rFonts w:ascii="Arial" w:eastAsia="Roboto" w:hAnsi="Arial" w:cs="Arial"/>
          <w:sz w:val="24"/>
          <w:szCs w:val="24"/>
        </w:rPr>
        <w:t xml:space="preserve">vi è stato un </w:t>
      </w:r>
      <w:r w:rsidRPr="00955F60">
        <w:rPr>
          <w:rFonts w:ascii="Arial" w:eastAsia="Roboto" w:hAnsi="Arial" w:cs="Arial"/>
          <w:sz w:val="24"/>
          <w:szCs w:val="24"/>
        </w:rPr>
        <w:t xml:space="preserve">aumento </w:t>
      </w:r>
      <w:r w:rsidR="000F1B7A" w:rsidRPr="00955F60">
        <w:rPr>
          <w:rFonts w:ascii="Arial" w:eastAsia="Roboto" w:hAnsi="Arial" w:cs="Arial"/>
          <w:sz w:val="24"/>
          <w:szCs w:val="24"/>
        </w:rPr>
        <w:t xml:space="preserve">generalizzato </w:t>
      </w:r>
      <w:r w:rsidRPr="00955F60">
        <w:rPr>
          <w:rFonts w:ascii="Arial" w:eastAsia="Roboto" w:hAnsi="Arial" w:cs="Arial"/>
          <w:sz w:val="24"/>
          <w:szCs w:val="24"/>
        </w:rPr>
        <w:t>del rischio di corruzione d</w:t>
      </w:r>
      <w:r w:rsidR="000F1B7A" w:rsidRPr="00955F60">
        <w:rPr>
          <w:rFonts w:ascii="Arial" w:eastAsia="Roboto" w:hAnsi="Arial" w:cs="Arial"/>
          <w:sz w:val="24"/>
          <w:szCs w:val="24"/>
        </w:rPr>
        <w:t>ovuto al</w:t>
      </w:r>
      <w:r w:rsidRPr="00955F60">
        <w:rPr>
          <w:rFonts w:ascii="Arial" w:eastAsia="Roboto" w:hAnsi="Arial" w:cs="Arial"/>
          <w:sz w:val="24"/>
          <w:szCs w:val="24"/>
        </w:rPr>
        <w:t xml:space="preserve">la pandemia di COVID-19 </w:t>
      </w:r>
      <w:r w:rsidR="00F47A44" w:rsidRPr="00955F60">
        <w:rPr>
          <w:rFonts w:ascii="Arial" w:eastAsia="Roboto" w:hAnsi="Arial" w:cs="Arial"/>
          <w:sz w:val="24"/>
          <w:szCs w:val="24"/>
        </w:rPr>
        <w:t xml:space="preserve">che </w:t>
      </w:r>
      <w:r w:rsidRPr="00955F60">
        <w:rPr>
          <w:rFonts w:ascii="Arial" w:eastAsia="Roboto" w:hAnsi="Arial" w:cs="Arial"/>
          <w:sz w:val="24"/>
          <w:szCs w:val="24"/>
        </w:rPr>
        <w:t xml:space="preserve">ha determinato un aumento di questo fenomeno e dei reati connessi, con tentativi di </w:t>
      </w:r>
      <w:r w:rsidRPr="00955F60">
        <w:rPr>
          <w:rFonts w:ascii="Arial" w:eastAsia="Roboto" w:hAnsi="Arial" w:cs="Arial"/>
          <w:sz w:val="24"/>
          <w:szCs w:val="24"/>
        </w:rPr>
        <w:lastRenderedPageBreak/>
        <w:t>infiltrazione della criminalità organizzata nell'economia legale, che rappresentano una delle principali sfide per la lotta alla corruzione in Italia.</w:t>
      </w:r>
      <w:r w:rsidR="00F47A44" w:rsidRPr="00955F60">
        <w:rPr>
          <w:rFonts w:ascii="Arial" w:eastAsia="Roboto" w:hAnsi="Arial" w:cs="Arial"/>
          <w:sz w:val="24"/>
          <w:szCs w:val="24"/>
        </w:rPr>
        <w:t xml:space="preserve"> </w:t>
      </w:r>
      <w:r w:rsidR="009532F5" w:rsidRPr="00955F60">
        <w:rPr>
          <w:rFonts w:ascii="Arial" w:eastAsia="Roboto" w:hAnsi="Arial" w:cs="Arial"/>
          <w:sz w:val="24"/>
          <w:szCs w:val="24"/>
        </w:rPr>
        <w:t>Inoltre, considerato che il settore della formazione professionale è oggetto di specifici interventi previsti dal PNRR</w:t>
      </w:r>
      <w:r w:rsidR="00F47A44" w:rsidRPr="00955F60">
        <w:rPr>
          <w:rFonts w:ascii="Arial" w:eastAsia="Roboto" w:hAnsi="Arial" w:cs="Arial"/>
          <w:sz w:val="24"/>
          <w:szCs w:val="24"/>
        </w:rPr>
        <w:t xml:space="preserve">, anche sotto tale specifico profilo </w:t>
      </w:r>
      <w:r w:rsidR="0095647F" w:rsidRPr="00955F60">
        <w:rPr>
          <w:rFonts w:ascii="Arial" w:eastAsia="Roboto" w:hAnsi="Arial" w:cs="Arial"/>
          <w:sz w:val="24"/>
          <w:szCs w:val="24"/>
        </w:rPr>
        <w:t>ai presenti fini</w:t>
      </w:r>
      <w:r w:rsidR="00F47A44" w:rsidRPr="00955F60">
        <w:rPr>
          <w:rFonts w:ascii="Arial" w:eastAsia="Roboto" w:hAnsi="Arial" w:cs="Arial"/>
          <w:sz w:val="24"/>
          <w:szCs w:val="24"/>
        </w:rPr>
        <w:t xml:space="preserve"> è stata effettuata un’attenta analisi del contesto.</w:t>
      </w:r>
    </w:p>
    <w:p w:rsidR="009532F5" w:rsidRPr="00955F60" w:rsidRDefault="009532F5" w:rsidP="003053CA">
      <w:pPr>
        <w:spacing w:after="200" w:line="360" w:lineRule="auto"/>
        <w:jc w:val="both"/>
        <w:rPr>
          <w:rFonts w:ascii="Arial" w:eastAsia="Roboto" w:hAnsi="Arial" w:cs="Arial"/>
          <w:sz w:val="24"/>
          <w:szCs w:val="24"/>
        </w:rPr>
      </w:pPr>
      <w:r w:rsidRPr="00955F60">
        <w:rPr>
          <w:rFonts w:ascii="Arial" w:eastAsia="Roboto" w:hAnsi="Arial" w:cs="Arial"/>
          <w:sz w:val="24"/>
          <w:szCs w:val="24"/>
        </w:rPr>
        <w:t>Infatti, le misure a titolarità del Ministero del Lavoro e delle Politiche Sociali ricadono all’interno della Missione 5 “Inclusione e Coesione” del PNRR ed hanno come obiettivo principale quello di riformare il sistema di politiche attive del lavoro e della formazione professionale al fine di introdurre e implementare livelli essenziali delle prestazioni e favorire l’</w:t>
      </w:r>
      <w:proofErr w:type="spellStart"/>
      <w:r w:rsidRPr="00955F60">
        <w:rPr>
          <w:rFonts w:ascii="Arial" w:eastAsia="Roboto" w:hAnsi="Arial" w:cs="Arial"/>
          <w:sz w:val="24"/>
          <w:szCs w:val="24"/>
        </w:rPr>
        <w:t>occupabilità</w:t>
      </w:r>
      <w:proofErr w:type="spellEnd"/>
      <w:r w:rsidRPr="00955F60">
        <w:rPr>
          <w:rFonts w:ascii="Arial" w:eastAsia="Roboto" w:hAnsi="Arial" w:cs="Arial"/>
          <w:sz w:val="24"/>
          <w:szCs w:val="24"/>
        </w:rPr>
        <w:t xml:space="preserve"> dei lavoratori in transizione e delle persone disoccupate e inoccupate, con particolare attenzione ai soggetti cosiddetti vulnerabili e più distanti dal mercato del lavoro, nonché l’inclusione sociale delle persone in condizioni di estrema fragilità.</w:t>
      </w:r>
    </w:p>
    <w:p w:rsidR="00167AF0" w:rsidRPr="00955F60" w:rsidRDefault="005820B4">
      <w:pPr>
        <w:spacing w:after="200" w:line="360" w:lineRule="auto"/>
        <w:jc w:val="both"/>
        <w:rPr>
          <w:rFonts w:ascii="Arial" w:eastAsia="Roboto" w:hAnsi="Arial" w:cs="Arial"/>
          <w:sz w:val="24"/>
          <w:szCs w:val="24"/>
        </w:rPr>
      </w:pPr>
      <w:r w:rsidRPr="00955F60">
        <w:rPr>
          <w:rFonts w:ascii="Arial" w:eastAsia="Roboto" w:hAnsi="Arial" w:cs="Arial"/>
          <w:sz w:val="24"/>
          <w:szCs w:val="24"/>
        </w:rPr>
        <w:t>L</w:t>
      </w:r>
      <w:r w:rsidRPr="00955F60">
        <w:rPr>
          <w:rFonts w:ascii="Arial" w:eastAsia="Roboto" w:hAnsi="Arial" w:cs="Arial"/>
          <w:b/>
          <w:sz w:val="24"/>
          <w:szCs w:val="24"/>
        </w:rPr>
        <w:t xml:space="preserve">’allegato </w:t>
      </w:r>
      <w:r w:rsidR="008808ED" w:rsidRPr="00955F60">
        <w:rPr>
          <w:rFonts w:ascii="Arial" w:eastAsia="Roboto" w:hAnsi="Arial" w:cs="Arial"/>
          <w:b/>
          <w:sz w:val="24"/>
          <w:szCs w:val="24"/>
        </w:rPr>
        <w:t>2</w:t>
      </w:r>
      <w:r w:rsidRPr="00955F60">
        <w:rPr>
          <w:rFonts w:ascii="Arial" w:eastAsia="Roboto" w:hAnsi="Arial" w:cs="Arial"/>
          <w:sz w:val="24"/>
          <w:szCs w:val="24"/>
        </w:rPr>
        <w:t xml:space="preserve"> al presente piano rappresenta la matrice di analisi del contesto esterno</w:t>
      </w:r>
      <w:r w:rsidR="00F47A44" w:rsidRPr="00955F60">
        <w:rPr>
          <w:rFonts w:ascii="Arial" w:eastAsia="Roboto" w:hAnsi="Arial" w:cs="Arial"/>
          <w:sz w:val="24"/>
          <w:szCs w:val="24"/>
        </w:rPr>
        <w:t xml:space="preserve"> sviluppata </w:t>
      </w:r>
      <w:r w:rsidR="00493002" w:rsidRPr="00955F60">
        <w:rPr>
          <w:rFonts w:ascii="Arial" w:eastAsia="Roboto" w:hAnsi="Arial" w:cs="Arial"/>
          <w:sz w:val="24"/>
          <w:szCs w:val="24"/>
        </w:rPr>
        <w:t>in collaborazione con il gruppo di RPCT di ARIFEL</w:t>
      </w:r>
      <w:r w:rsidRPr="00955F60">
        <w:rPr>
          <w:rFonts w:ascii="Arial" w:eastAsia="Roboto" w:hAnsi="Arial" w:cs="Arial"/>
          <w:sz w:val="24"/>
          <w:szCs w:val="24"/>
        </w:rPr>
        <w:t>.</w:t>
      </w:r>
      <w:r w:rsidRPr="00955F60">
        <w:rPr>
          <w:rFonts w:ascii="Arial" w:hAnsi="Arial" w:cs="Arial"/>
        </w:rPr>
        <w:br w:type="page"/>
      </w:r>
    </w:p>
    <w:p w:rsidR="00167AF0" w:rsidRPr="00955F60" w:rsidRDefault="005820B4">
      <w:pPr>
        <w:pStyle w:val="Titolo2"/>
        <w:numPr>
          <w:ilvl w:val="1"/>
          <w:numId w:val="4"/>
        </w:numPr>
        <w:tabs>
          <w:tab w:val="left" w:pos="715"/>
        </w:tabs>
        <w:spacing w:after="200"/>
        <w:rPr>
          <w:rFonts w:ascii="Arial" w:hAnsi="Arial" w:cs="Arial"/>
          <w:sz w:val="36"/>
          <w:szCs w:val="36"/>
        </w:rPr>
      </w:pPr>
      <w:bookmarkStart w:id="13" w:name="_Toc98933189"/>
      <w:r w:rsidRPr="00955F60">
        <w:rPr>
          <w:rFonts w:ascii="Arial" w:eastAsia="Roboto" w:hAnsi="Arial" w:cs="Arial"/>
          <w:sz w:val="36"/>
          <w:szCs w:val="36"/>
        </w:rPr>
        <w:lastRenderedPageBreak/>
        <w:t>Analisi del contesto interno</w:t>
      </w:r>
      <w:bookmarkEnd w:id="13"/>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L’analisi del contesto interno analizza gli aspetti legati all’organizzazione </w:t>
      </w:r>
      <w:r w:rsidR="69A83CFF" w:rsidRPr="00955F60">
        <w:rPr>
          <w:rFonts w:ascii="Arial" w:eastAsia="Roboto" w:hAnsi="Arial" w:cs="Arial"/>
          <w:sz w:val="24"/>
          <w:szCs w:val="24"/>
        </w:rPr>
        <w:t>interna ed</w:t>
      </w:r>
      <w:r w:rsidRPr="00955F60">
        <w:rPr>
          <w:rFonts w:ascii="Arial" w:eastAsia="Roboto" w:hAnsi="Arial" w:cs="Arial"/>
          <w:sz w:val="24"/>
          <w:szCs w:val="24"/>
        </w:rPr>
        <w:t xml:space="preserve"> è volta a far emergere le responsabilità ed il livello di complessità dell’organizzazione.</w:t>
      </w:r>
    </w:p>
    <w:p w:rsidR="00167AF0" w:rsidRPr="00955F60" w:rsidRDefault="006B0BB3">
      <w:pPr>
        <w:spacing w:line="360" w:lineRule="auto"/>
        <w:ind w:firstLine="720"/>
        <w:jc w:val="both"/>
        <w:rPr>
          <w:rFonts w:ascii="Arial" w:eastAsia="Roboto" w:hAnsi="Arial" w:cs="Arial"/>
          <w:sz w:val="24"/>
          <w:szCs w:val="24"/>
        </w:rPr>
      </w:pPr>
      <w:r w:rsidRPr="006B0BB3">
        <w:rPr>
          <w:rFonts w:ascii="Arial" w:eastAsia="Roboto" w:hAnsi="Arial" w:cs="Arial"/>
          <w:sz w:val="24"/>
          <w:szCs w:val="24"/>
        </w:rPr>
        <w:t xml:space="preserve">Il Centro Studio e Lavoro La Cremeria </w:t>
      </w:r>
      <w:r w:rsidR="005820B4" w:rsidRPr="006B0BB3">
        <w:rPr>
          <w:rFonts w:ascii="Arial" w:eastAsia="Roboto" w:hAnsi="Arial" w:cs="Arial"/>
          <w:sz w:val="24"/>
          <w:szCs w:val="24"/>
        </w:rPr>
        <w:t xml:space="preserve">è una società a responsabilità limitata in controllo pubblico i cui soci sono i </w:t>
      </w:r>
      <w:r w:rsidRPr="006B0BB3">
        <w:rPr>
          <w:rFonts w:ascii="Arial" w:eastAsia="Roboto" w:hAnsi="Arial" w:cs="Arial"/>
          <w:sz w:val="24"/>
          <w:szCs w:val="24"/>
        </w:rPr>
        <w:t xml:space="preserve">Comuni di Bibbiano, </w:t>
      </w:r>
      <w:proofErr w:type="spellStart"/>
      <w:r w:rsidRPr="006B0BB3">
        <w:rPr>
          <w:rFonts w:ascii="Arial" w:eastAsia="Roboto" w:hAnsi="Arial" w:cs="Arial"/>
          <w:sz w:val="24"/>
          <w:szCs w:val="24"/>
        </w:rPr>
        <w:t>Campegine</w:t>
      </w:r>
      <w:proofErr w:type="spellEnd"/>
      <w:r w:rsidRPr="006B0BB3">
        <w:rPr>
          <w:rFonts w:ascii="Arial" w:eastAsia="Roboto" w:hAnsi="Arial" w:cs="Arial"/>
          <w:sz w:val="24"/>
          <w:szCs w:val="24"/>
        </w:rPr>
        <w:t>, Correggio, Cavriago, Montecchio nell’Emilia e Sant’Ilario d’Enza</w:t>
      </w:r>
      <w:r w:rsidR="004656CC" w:rsidRPr="006B0BB3">
        <w:rPr>
          <w:rFonts w:ascii="Arial" w:eastAsia="Roboto" w:hAnsi="Arial" w:cs="Arial"/>
          <w:sz w:val="24"/>
          <w:szCs w:val="24"/>
        </w:rPr>
        <w:t xml:space="preserve"> </w:t>
      </w:r>
      <w:r w:rsidR="005820B4" w:rsidRPr="006B0BB3">
        <w:rPr>
          <w:rFonts w:ascii="Arial" w:eastAsia="Roboto" w:hAnsi="Arial" w:cs="Arial"/>
          <w:sz w:val="24"/>
          <w:szCs w:val="24"/>
        </w:rPr>
        <w:t>avente ad oggetto societario la formazione professionale.</w:t>
      </w:r>
    </w:p>
    <w:p w:rsidR="009532F5" w:rsidRPr="006B0BB3" w:rsidRDefault="009532F5" w:rsidP="761C03BC">
      <w:pPr>
        <w:spacing w:line="360" w:lineRule="auto"/>
        <w:ind w:firstLine="720"/>
        <w:jc w:val="both"/>
        <w:rPr>
          <w:rFonts w:ascii="Arial" w:eastAsia="Roboto" w:hAnsi="Arial" w:cs="Arial"/>
          <w:sz w:val="24"/>
          <w:szCs w:val="24"/>
        </w:rPr>
      </w:pPr>
      <w:r w:rsidRPr="006B0BB3">
        <w:rPr>
          <w:rFonts w:ascii="Arial" w:eastAsia="Roboto" w:hAnsi="Arial" w:cs="Arial"/>
          <w:sz w:val="24"/>
          <w:szCs w:val="24"/>
        </w:rPr>
        <w:t xml:space="preserve">Il n. di dipendenti in servizio alla data del </w:t>
      </w:r>
      <w:r w:rsidR="006B0BB3" w:rsidRPr="006B0BB3">
        <w:rPr>
          <w:rFonts w:ascii="Arial" w:eastAsia="Roboto" w:hAnsi="Arial" w:cs="Arial"/>
          <w:sz w:val="24"/>
          <w:szCs w:val="24"/>
        </w:rPr>
        <w:t>20/01/2023</w:t>
      </w:r>
      <w:r w:rsidRPr="006B0BB3">
        <w:rPr>
          <w:rFonts w:ascii="Arial" w:eastAsia="Roboto" w:hAnsi="Arial" w:cs="Arial"/>
          <w:sz w:val="24"/>
          <w:szCs w:val="24"/>
        </w:rPr>
        <w:t xml:space="preserve"> è di</w:t>
      </w:r>
      <w:r w:rsidR="006B0BB3" w:rsidRPr="006B0BB3">
        <w:rPr>
          <w:rFonts w:ascii="Arial" w:eastAsia="Roboto" w:hAnsi="Arial" w:cs="Arial"/>
          <w:sz w:val="24"/>
          <w:szCs w:val="24"/>
        </w:rPr>
        <w:t xml:space="preserve"> 15</w:t>
      </w:r>
      <w:r w:rsidRPr="006B0BB3">
        <w:rPr>
          <w:rFonts w:ascii="Arial" w:eastAsia="Roboto" w:hAnsi="Arial" w:cs="Arial"/>
          <w:sz w:val="24"/>
          <w:szCs w:val="24"/>
        </w:rPr>
        <w:t xml:space="preserve"> dipendenti</w:t>
      </w:r>
      <w:r w:rsidR="42A2524E" w:rsidRPr="006B0BB3">
        <w:rPr>
          <w:rFonts w:ascii="Arial" w:eastAsia="Roboto" w:hAnsi="Arial" w:cs="Arial"/>
          <w:sz w:val="24"/>
          <w:szCs w:val="24"/>
        </w:rPr>
        <w:t>, di cui</w:t>
      </w:r>
      <w:r w:rsidR="006B0BB3" w:rsidRPr="006B0BB3">
        <w:rPr>
          <w:rFonts w:ascii="Arial" w:eastAsia="Roboto" w:hAnsi="Arial" w:cs="Arial"/>
          <w:sz w:val="24"/>
          <w:szCs w:val="24"/>
        </w:rPr>
        <w:t xml:space="preserve"> 13 </w:t>
      </w:r>
      <w:r w:rsidR="42A2524E" w:rsidRPr="006B0BB3">
        <w:rPr>
          <w:rFonts w:ascii="Arial" w:eastAsia="Roboto" w:hAnsi="Arial" w:cs="Arial"/>
          <w:sz w:val="24"/>
          <w:szCs w:val="24"/>
        </w:rPr>
        <w:t xml:space="preserve">di genere femminile e </w:t>
      </w:r>
      <w:r w:rsidR="006B0BB3" w:rsidRPr="006B0BB3">
        <w:rPr>
          <w:rFonts w:ascii="Arial" w:eastAsia="Roboto" w:hAnsi="Arial" w:cs="Arial"/>
          <w:sz w:val="24"/>
          <w:szCs w:val="24"/>
        </w:rPr>
        <w:t>2</w:t>
      </w:r>
      <w:r w:rsidR="42A2524E" w:rsidRPr="006B0BB3">
        <w:rPr>
          <w:rFonts w:ascii="Arial" w:eastAsia="Roboto" w:hAnsi="Arial" w:cs="Arial"/>
          <w:sz w:val="24"/>
          <w:szCs w:val="24"/>
        </w:rPr>
        <w:t xml:space="preserve"> di genere maschile.</w:t>
      </w:r>
    </w:p>
    <w:p w:rsidR="42A2524E" w:rsidRPr="006B0BB3" w:rsidRDefault="42A2524E" w:rsidP="761C03BC">
      <w:pPr>
        <w:spacing w:line="360" w:lineRule="auto"/>
        <w:ind w:firstLine="720"/>
        <w:jc w:val="both"/>
        <w:rPr>
          <w:rFonts w:ascii="Arial" w:eastAsia="Roboto" w:hAnsi="Arial" w:cs="Arial"/>
          <w:sz w:val="24"/>
          <w:szCs w:val="24"/>
        </w:rPr>
      </w:pPr>
      <w:r w:rsidRPr="006B0BB3">
        <w:rPr>
          <w:rFonts w:ascii="Arial" w:eastAsia="Roboto" w:hAnsi="Arial" w:cs="Arial"/>
          <w:sz w:val="24"/>
          <w:szCs w:val="24"/>
        </w:rPr>
        <w:t>Il costo del personale dipendente è pubblicato nella Sezione società trasparente.</w:t>
      </w:r>
    </w:p>
    <w:p w:rsidR="42A2524E" w:rsidRPr="006B0BB3" w:rsidRDefault="42A2524E" w:rsidP="006B0BB3">
      <w:pPr>
        <w:spacing w:line="360" w:lineRule="auto"/>
        <w:ind w:firstLine="720"/>
        <w:jc w:val="both"/>
        <w:rPr>
          <w:rFonts w:ascii="Arial" w:eastAsia="Roboto" w:hAnsi="Arial" w:cs="Arial"/>
          <w:sz w:val="24"/>
          <w:szCs w:val="24"/>
        </w:rPr>
      </w:pPr>
      <w:r w:rsidRPr="006B0BB3">
        <w:rPr>
          <w:rFonts w:ascii="Arial" w:eastAsia="Roboto" w:hAnsi="Arial" w:cs="Arial"/>
          <w:sz w:val="24"/>
          <w:szCs w:val="24"/>
        </w:rPr>
        <w:t>Non si sono mai verificati fatti corruttivi interni.</w:t>
      </w:r>
    </w:p>
    <w:p w:rsidR="42A2524E" w:rsidRPr="006B0BB3" w:rsidRDefault="42A2524E" w:rsidP="006B0BB3">
      <w:pPr>
        <w:spacing w:line="360" w:lineRule="auto"/>
        <w:ind w:firstLine="720"/>
        <w:jc w:val="both"/>
        <w:rPr>
          <w:rFonts w:ascii="Arial" w:eastAsia="Roboto" w:hAnsi="Arial" w:cs="Arial"/>
          <w:sz w:val="24"/>
          <w:szCs w:val="24"/>
        </w:rPr>
      </w:pPr>
      <w:r w:rsidRPr="006B0BB3">
        <w:rPr>
          <w:rFonts w:ascii="Arial" w:eastAsia="Roboto" w:hAnsi="Arial" w:cs="Arial"/>
          <w:sz w:val="24"/>
          <w:szCs w:val="24"/>
        </w:rPr>
        <w:t xml:space="preserve">Non sono state ricevute segnalazioni di </w:t>
      </w:r>
      <w:proofErr w:type="spellStart"/>
      <w:r w:rsidRPr="006B0BB3">
        <w:rPr>
          <w:rFonts w:ascii="Arial" w:eastAsia="Roboto" w:hAnsi="Arial" w:cs="Arial"/>
          <w:sz w:val="24"/>
          <w:szCs w:val="24"/>
        </w:rPr>
        <w:t>whistleblowing</w:t>
      </w:r>
      <w:proofErr w:type="spellEnd"/>
      <w:r w:rsidRPr="006B0BB3">
        <w:rPr>
          <w:rFonts w:ascii="Arial" w:eastAsia="Roboto" w:hAnsi="Arial" w:cs="Arial"/>
          <w:sz w:val="24"/>
          <w:szCs w:val="24"/>
        </w:rPr>
        <w:t xml:space="preserve"> nel 2022.</w:t>
      </w:r>
    </w:p>
    <w:p w:rsidR="42A2524E" w:rsidRPr="006B0BB3" w:rsidRDefault="42A2524E" w:rsidP="006B0BB3">
      <w:pPr>
        <w:spacing w:line="360" w:lineRule="auto"/>
        <w:ind w:firstLine="720"/>
        <w:jc w:val="both"/>
        <w:rPr>
          <w:rFonts w:ascii="Arial" w:eastAsia="Roboto" w:hAnsi="Arial" w:cs="Arial"/>
          <w:sz w:val="24"/>
          <w:szCs w:val="24"/>
        </w:rPr>
      </w:pPr>
      <w:r w:rsidRPr="006B0BB3">
        <w:rPr>
          <w:rFonts w:ascii="Arial" w:eastAsia="Roboto" w:hAnsi="Arial" w:cs="Arial"/>
          <w:sz w:val="24"/>
          <w:szCs w:val="24"/>
        </w:rPr>
        <w:t>Nel 2022 sono stati avviati n.</w:t>
      </w:r>
      <w:r w:rsidR="006B0BB3" w:rsidRPr="006B0BB3">
        <w:rPr>
          <w:rFonts w:ascii="Arial" w:eastAsia="Roboto" w:hAnsi="Arial" w:cs="Arial"/>
          <w:sz w:val="24"/>
          <w:szCs w:val="24"/>
        </w:rPr>
        <w:t xml:space="preserve"> 0</w:t>
      </w:r>
      <w:r w:rsidRPr="006B0BB3">
        <w:rPr>
          <w:rFonts w:ascii="Arial" w:eastAsia="Roboto" w:hAnsi="Arial" w:cs="Arial"/>
          <w:sz w:val="24"/>
          <w:szCs w:val="24"/>
        </w:rPr>
        <w:t xml:space="preserve"> procedimenti disciplinari di cui </w:t>
      </w:r>
      <w:r w:rsidR="006B0BB3" w:rsidRPr="006B0BB3">
        <w:rPr>
          <w:rFonts w:ascii="Arial" w:eastAsia="Roboto" w:hAnsi="Arial" w:cs="Arial"/>
          <w:sz w:val="24"/>
          <w:szCs w:val="24"/>
        </w:rPr>
        <w:t>0</w:t>
      </w:r>
      <w:r w:rsidRPr="006B0BB3">
        <w:rPr>
          <w:rFonts w:ascii="Arial" w:eastAsia="Roboto" w:hAnsi="Arial" w:cs="Arial"/>
          <w:sz w:val="24"/>
          <w:szCs w:val="24"/>
        </w:rPr>
        <w:t xml:space="preserve"> con irrogazione di sanzione (esiti di procedimenti disciplinari conclusi).</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La struttura organizzativa societaria è così rappresentata:</w:t>
      </w:r>
    </w:p>
    <w:tbl>
      <w:tblPr>
        <w:tblStyle w:val="aff9"/>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28"/>
      </w:tblGrid>
      <w:tr w:rsidR="00167AF0" w:rsidRPr="00955F60" w:rsidTr="761C03BC">
        <w:tc>
          <w:tcPr>
            <w:tcW w:w="9628" w:type="dxa"/>
            <w:shd w:val="clear" w:color="auto" w:fill="DEEBF6"/>
          </w:tcPr>
          <w:p w:rsidR="00167AF0" w:rsidRPr="00955F60" w:rsidRDefault="005820B4">
            <w:pPr>
              <w:spacing w:line="360" w:lineRule="auto"/>
              <w:jc w:val="both"/>
              <w:rPr>
                <w:rFonts w:ascii="Arial" w:eastAsia="Roboto" w:hAnsi="Arial" w:cs="Arial"/>
                <w:b/>
                <w:sz w:val="24"/>
                <w:szCs w:val="24"/>
              </w:rPr>
            </w:pPr>
            <w:r w:rsidRPr="00955F60">
              <w:rPr>
                <w:rFonts w:ascii="Arial" w:eastAsia="Roboto" w:hAnsi="Arial" w:cs="Arial"/>
                <w:b/>
                <w:sz w:val="24"/>
                <w:szCs w:val="24"/>
              </w:rPr>
              <w:t>Organigramma</w:t>
            </w:r>
          </w:p>
        </w:tc>
      </w:tr>
      <w:tr w:rsidR="00167AF0" w:rsidRPr="00955F60" w:rsidTr="761C03BC">
        <w:tc>
          <w:tcPr>
            <w:tcW w:w="9628" w:type="dxa"/>
          </w:tcPr>
          <w:p w:rsidR="00167AF0" w:rsidRPr="00955F60" w:rsidRDefault="00167AF0">
            <w:pPr>
              <w:spacing w:line="360" w:lineRule="auto"/>
              <w:jc w:val="both"/>
              <w:rPr>
                <w:rFonts w:ascii="Arial" w:eastAsia="Roboto" w:hAnsi="Arial" w:cs="Arial"/>
                <w:sz w:val="24"/>
                <w:szCs w:val="24"/>
              </w:rPr>
            </w:pPr>
          </w:p>
          <w:p w:rsidR="009955E7" w:rsidRPr="00955F60" w:rsidRDefault="00D36AFE">
            <w:pPr>
              <w:spacing w:line="360" w:lineRule="auto"/>
              <w:jc w:val="both"/>
              <w:rPr>
                <w:rFonts w:ascii="Arial" w:eastAsia="Roboto" w:hAnsi="Arial" w:cs="Arial"/>
                <w:sz w:val="24"/>
                <w:szCs w:val="24"/>
              </w:rPr>
            </w:pPr>
            <w:r>
              <w:rPr>
                <w:rFonts w:ascii="Arial" w:eastAsia="Roboto" w:hAnsi="Arial" w:cs="Arial"/>
                <w:noProof/>
                <w:sz w:val="24"/>
                <w:szCs w:val="24"/>
                <w:lang w:eastAsia="it-IT"/>
              </w:rPr>
              <w:drawing>
                <wp:inline distT="0" distB="0" distL="0" distR="0">
                  <wp:extent cx="5816600" cy="3663950"/>
                  <wp:effectExtent l="19050" t="0" r="0" b="0"/>
                  <wp:docPr id="4" name="Immagine 3" descr="organigramma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ma 2022.jpg"/>
                          <pic:cNvPicPr/>
                        </pic:nvPicPr>
                        <pic:blipFill>
                          <a:blip r:embed="rId17" cstate="print"/>
                          <a:stretch>
                            <a:fillRect/>
                          </a:stretch>
                        </pic:blipFill>
                        <pic:spPr>
                          <a:xfrm>
                            <a:off x="0" y="0"/>
                            <a:ext cx="5819410" cy="3665720"/>
                          </a:xfrm>
                          <a:prstGeom prst="rect">
                            <a:avLst/>
                          </a:prstGeom>
                        </pic:spPr>
                      </pic:pic>
                    </a:graphicData>
                  </a:graphic>
                </wp:inline>
              </w:drawing>
            </w:r>
          </w:p>
          <w:p w:rsidR="009955E7" w:rsidRPr="00955F60" w:rsidRDefault="009955E7">
            <w:pPr>
              <w:spacing w:line="360" w:lineRule="auto"/>
              <w:jc w:val="both"/>
              <w:rPr>
                <w:rFonts w:ascii="Arial" w:eastAsia="Roboto" w:hAnsi="Arial" w:cs="Arial"/>
                <w:sz w:val="24"/>
                <w:szCs w:val="24"/>
              </w:rPr>
            </w:pPr>
          </w:p>
        </w:tc>
      </w:tr>
    </w:tbl>
    <w:p w:rsidR="00167AF0" w:rsidRPr="00955F60" w:rsidRDefault="00167AF0">
      <w:pPr>
        <w:rPr>
          <w:rFonts w:ascii="Arial" w:eastAsia="Roboto" w:hAnsi="Arial" w:cs="Arial"/>
          <w:sz w:val="24"/>
          <w:szCs w:val="24"/>
          <w:highlight w:val="yellow"/>
        </w:rPr>
      </w:pPr>
    </w:p>
    <w:p w:rsidR="00167AF0" w:rsidRPr="00955F60" w:rsidRDefault="00167AF0">
      <w:pPr>
        <w:rPr>
          <w:rFonts w:ascii="Arial" w:eastAsia="Roboto" w:hAnsi="Arial" w:cs="Arial"/>
          <w:sz w:val="24"/>
          <w:szCs w:val="24"/>
          <w:highlight w:val="yellow"/>
        </w:rPr>
      </w:pPr>
    </w:p>
    <w:tbl>
      <w:tblPr>
        <w:tblStyle w:val="aff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28"/>
      </w:tblGrid>
      <w:tr w:rsidR="00167AF0" w:rsidRPr="00955F60">
        <w:tc>
          <w:tcPr>
            <w:tcW w:w="9628" w:type="dxa"/>
            <w:shd w:val="clear" w:color="auto" w:fill="D9E2F3"/>
          </w:tcPr>
          <w:p w:rsidR="00167AF0" w:rsidRPr="00955F60" w:rsidRDefault="005820B4">
            <w:pPr>
              <w:rPr>
                <w:rFonts w:ascii="Arial" w:eastAsia="Roboto" w:hAnsi="Arial" w:cs="Arial"/>
                <w:b/>
                <w:sz w:val="24"/>
                <w:szCs w:val="24"/>
              </w:rPr>
            </w:pPr>
            <w:proofErr w:type="spellStart"/>
            <w:r w:rsidRPr="00955F60">
              <w:rPr>
                <w:rFonts w:ascii="Arial" w:eastAsia="Roboto" w:hAnsi="Arial" w:cs="Arial"/>
                <w:b/>
                <w:sz w:val="24"/>
                <w:szCs w:val="24"/>
              </w:rPr>
              <w:t>Funzionigramma</w:t>
            </w:r>
            <w:proofErr w:type="spellEnd"/>
          </w:p>
          <w:p w:rsidR="00167AF0" w:rsidRPr="00955F60" w:rsidRDefault="00167AF0">
            <w:pPr>
              <w:rPr>
                <w:rFonts w:ascii="Arial" w:eastAsia="Roboto" w:hAnsi="Arial" w:cs="Arial"/>
                <w:sz w:val="24"/>
                <w:szCs w:val="24"/>
                <w:highlight w:val="yellow"/>
              </w:rPr>
            </w:pPr>
          </w:p>
        </w:tc>
      </w:tr>
      <w:tr w:rsidR="00167AF0" w:rsidRPr="00955F60">
        <w:tc>
          <w:tcPr>
            <w:tcW w:w="9628" w:type="dxa"/>
          </w:tcPr>
          <w:tbl>
            <w:tblPr>
              <w:tblW w:w="9824" w:type="dxa"/>
              <w:tblLayout w:type="fixed"/>
              <w:tblCellMar>
                <w:left w:w="70" w:type="dxa"/>
                <w:right w:w="70" w:type="dxa"/>
              </w:tblCellMar>
              <w:tblLook w:val="04A0"/>
            </w:tblPr>
            <w:tblGrid>
              <w:gridCol w:w="1962"/>
              <w:gridCol w:w="587"/>
              <w:gridCol w:w="1541"/>
              <w:gridCol w:w="1626"/>
              <w:gridCol w:w="1576"/>
              <w:gridCol w:w="1296"/>
              <w:gridCol w:w="1236"/>
            </w:tblGrid>
            <w:tr w:rsidR="00EC4CEA" w:rsidRPr="00EC4CEA" w:rsidTr="00EC4CEA">
              <w:trPr>
                <w:trHeight w:val="263"/>
              </w:trPr>
              <w:tc>
                <w:tcPr>
                  <w:tcW w:w="5716" w:type="dxa"/>
                  <w:gridSpan w:val="4"/>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r w:rsidRPr="00EC4CEA">
                    <w:rPr>
                      <w:rFonts w:ascii="Arial" w:hAnsi="Arial" w:cs="Arial"/>
                      <w:b/>
                      <w:bCs/>
                      <w:lang w:eastAsia="it-IT"/>
                    </w:rPr>
                    <w:t>CENTRO STUDIO E LAVORO "LA CREMERIA"</w:t>
                  </w:r>
                </w:p>
              </w:tc>
              <w:tc>
                <w:tcPr>
                  <w:tcW w:w="157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p>
              </w:tc>
              <w:tc>
                <w:tcPr>
                  <w:tcW w:w="129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p>
              </w:tc>
              <w:tc>
                <w:tcPr>
                  <w:tcW w:w="123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p>
              </w:tc>
            </w:tr>
            <w:tr w:rsidR="00EC4CEA" w:rsidRPr="00EC4CEA" w:rsidTr="00EC4CEA">
              <w:trPr>
                <w:trHeight w:val="278"/>
              </w:trPr>
              <w:tc>
                <w:tcPr>
                  <w:tcW w:w="2549" w:type="dxa"/>
                  <w:gridSpan w:val="2"/>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r w:rsidRPr="00EC4CEA">
                    <w:rPr>
                      <w:rFonts w:ascii="Arial" w:hAnsi="Arial" w:cs="Arial"/>
                      <w:b/>
                      <w:bCs/>
                      <w:lang w:eastAsia="it-IT"/>
                    </w:rPr>
                    <w:t>MATRICE AREE/RUOLI</w:t>
                  </w:r>
                </w:p>
              </w:tc>
              <w:tc>
                <w:tcPr>
                  <w:tcW w:w="1541"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p>
              </w:tc>
              <w:tc>
                <w:tcPr>
                  <w:tcW w:w="162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p>
              </w:tc>
              <w:tc>
                <w:tcPr>
                  <w:tcW w:w="157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p>
              </w:tc>
              <w:tc>
                <w:tcPr>
                  <w:tcW w:w="129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p>
              </w:tc>
              <w:tc>
                <w:tcPr>
                  <w:tcW w:w="123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p>
              </w:tc>
            </w:tr>
            <w:tr w:rsidR="00EC4CEA" w:rsidRPr="00EC4CEA" w:rsidTr="00EC4CEA">
              <w:trPr>
                <w:trHeight w:val="255"/>
              </w:trPr>
              <w:tc>
                <w:tcPr>
                  <w:tcW w:w="1962"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p>
              </w:tc>
              <w:tc>
                <w:tcPr>
                  <w:tcW w:w="587" w:type="dxa"/>
                  <w:tcBorders>
                    <w:top w:val="nil"/>
                    <w:left w:val="nil"/>
                    <w:bottom w:val="nil"/>
                    <w:right w:val="nil"/>
                  </w:tcBorders>
                  <w:shd w:val="clear" w:color="auto" w:fill="auto"/>
                  <w:noWrap/>
                  <w:vAlign w:val="bottom"/>
                  <w:hideMark/>
                </w:tcPr>
                <w:p w:rsidR="00EC4CEA" w:rsidRPr="00EC4CEA" w:rsidRDefault="00EC4CEA" w:rsidP="00EC4CEA">
                  <w:pPr>
                    <w:suppressAutoHyphens w:val="0"/>
                    <w:jc w:val="center"/>
                    <w:rPr>
                      <w:rFonts w:ascii="Arial" w:hAnsi="Arial" w:cs="Arial"/>
                      <w:b/>
                      <w:bCs/>
                      <w:lang w:eastAsia="it-IT"/>
                    </w:rPr>
                  </w:pPr>
                </w:p>
              </w:tc>
              <w:tc>
                <w:tcPr>
                  <w:tcW w:w="1541"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p>
              </w:tc>
              <w:tc>
                <w:tcPr>
                  <w:tcW w:w="162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p>
              </w:tc>
              <w:tc>
                <w:tcPr>
                  <w:tcW w:w="157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r w:rsidRPr="00EC4CEA">
                    <w:rPr>
                      <w:rFonts w:ascii="Arial" w:hAnsi="Arial" w:cs="Arial"/>
                      <w:b/>
                      <w:bCs/>
                      <w:lang w:eastAsia="it-IT"/>
                    </w:rPr>
                    <w:t>DIRETTORE :</w:t>
                  </w:r>
                </w:p>
              </w:tc>
              <w:tc>
                <w:tcPr>
                  <w:tcW w:w="2532" w:type="dxa"/>
                  <w:gridSpan w:val="2"/>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r w:rsidRPr="00EC4CEA">
                    <w:rPr>
                      <w:rFonts w:ascii="Arial" w:hAnsi="Arial" w:cs="Arial"/>
                      <w:b/>
                      <w:bCs/>
                      <w:lang w:eastAsia="it-IT"/>
                    </w:rPr>
                    <w:t>STEFANIA GUIDARINI</w:t>
                  </w:r>
                </w:p>
              </w:tc>
            </w:tr>
            <w:tr w:rsidR="00EC4CEA" w:rsidRPr="00EC4CEA" w:rsidTr="00EC4CEA">
              <w:trPr>
                <w:trHeight w:val="300"/>
              </w:trPr>
              <w:tc>
                <w:tcPr>
                  <w:tcW w:w="1962"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color w:val="800000"/>
                      <w:sz w:val="22"/>
                      <w:szCs w:val="22"/>
                      <w:lang w:eastAsia="it-IT"/>
                    </w:rPr>
                  </w:pPr>
                  <w:r w:rsidRPr="00EC4CEA">
                    <w:rPr>
                      <w:rFonts w:ascii="Arial" w:hAnsi="Arial" w:cs="Arial"/>
                      <w:b/>
                      <w:bCs/>
                      <w:color w:val="800000"/>
                      <w:sz w:val="22"/>
                      <w:szCs w:val="22"/>
                      <w:lang w:eastAsia="it-IT"/>
                    </w:rPr>
                    <w:t xml:space="preserve">AREE </w:t>
                  </w:r>
                  <w:proofErr w:type="spellStart"/>
                  <w:r w:rsidRPr="00EC4CEA">
                    <w:rPr>
                      <w:rFonts w:ascii="Arial" w:hAnsi="Arial" w:cs="Arial"/>
                      <w:b/>
                      <w:bCs/>
                      <w:color w:val="800000"/>
                      <w:sz w:val="22"/>
                      <w:szCs w:val="22"/>
                      <w:lang w:eastAsia="it-IT"/>
                    </w:rPr>
                    <w:t>DI</w:t>
                  </w:r>
                  <w:proofErr w:type="spellEnd"/>
                  <w:r w:rsidRPr="00EC4CEA">
                    <w:rPr>
                      <w:rFonts w:ascii="Arial" w:hAnsi="Arial" w:cs="Arial"/>
                      <w:b/>
                      <w:bCs/>
                      <w:color w:val="800000"/>
                      <w:sz w:val="22"/>
                      <w:szCs w:val="22"/>
                      <w:lang w:eastAsia="it-IT"/>
                    </w:rPr>
                    <w:t xml:space="preserve"> LINE</w:t>
                  </w:r>
                </w:p>
              </w:tc>
              <w:tc>
                <w:tcPr>
                  <w:tcW w:w="587" w:type="dxa"/>
                  <w:tcBorders>
                    <w:top w:val="nil"/>
                    <w:left w:val="nil"/>
                    <w:bottom w:val="nil"/>
                    <w:right w:val="nil"/>
                  </w:tcBorders>
                  <w:shd w:val="clear" w:color="auto" w:fill="auto"/>
                  <w:noWrap/>
                  <w:vAlign w:val="bottom"/>
                  <w:hideMark/>
                </w:tcPr>
                <w:p w:rsidR="00EC4CEA" w:rsidRPr="00EC4CEA" w:rsidRDefault="00EC4CEA" w:rsidP="00EC4CEA">
                  <w:pPr>
                    <w:suppressAutoHyphens w:val="0"/>
                    <w:jc w:val="center"/>
                    <w:rPr>
                      <w:rFonts w:ascii="Arial" w:hAnsi="Arial" w:cs="Arial"/>
                      <w:b/>
                      <w:bCs/>
                      <w:lang w:eastAsia="it-IT"/>
                    </w:rPr>
                  </w:pPr>
                </w:p>
              </w:tc>
              <w:tc>
                <w:tcPr>
                  <w:tcW w:w="1541"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p>
              </w:tc>
              <w:tc>
                <w:tcPr>
                  <w:tcW w:w="162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p>
              </w:tc>
              <w:tc>
                <w:tcPr>
                  <w:tcW w:w="157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p>
              </w:tc>
              <w:tc>
                <w:tcPr>
                  <w:tcW w:w="129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p>
              </w:tc>
              <w:tc>
                <w:tcPr>
                  <w:tcW w:w="123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b/>
                      <w:bCs/>
                      <w:lang w:eastAsia="it-IT"/>
                    </w:rPr>
                  </w:pPr>
                </w:p>
              </w:tc>
            </w:tr>
            <w:tr w:rsidR="00EC4CEA" w:rsidRPr="00EC4CEA" w:rsidTr="00EC4CEA">
              <w:trPr>
                <w:trHeight w:val="375"/>
              </w:trPr>
              <w:tc>
                <w:tcPr>
                  <w:tcW w:w="1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b/>
                      <w:bCs/>
                      <w:sz w:val="14"/>
                      <w:szCs w:val="14"/>
                      <w:lang w:eastAsia="it-IT"/>
                    </w:rPr>
                  </w:pPr>
                  <w:r w:rsidRPr="00EC4CEA">
                    <w:rPr>
                      <w:rFonts w:ascii="Arial" w:hAnsi="Arial" w:cs="Arial"/>
                      <w:b/>
                      <w:bCs/>
                      <w:sz w:val="14"/>
                      <w:szCs w:val="14"/>
                      <w:lang w:eastAsia="it-IT"/>
                    </w:rPr>
                    <w:t>PROFILI</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Sigle</w:t>
                  </w:r>
                </w:p>
              </w:tc>
              <w:tc>
                <w:tcPr>
                  <w:tcW w:w="1541" w:type="dxa"/>
                  <w:tcBorders>
                    <w:top w:val="single" w:sz="4" w:space="0" w:color="auto"/>
                    <w:left w:val="nil"/>
                    <w:bottom w:val="single" w:sz="4" w:space="0" w:color="auto"/>
                    <w:right w:val="single" w:sz="4" w:space="0" w:color="auto"/>
                  </w:tcBorders>
                  <w:shd w:val="clear" w:color="auto" w:fill="auto"/>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B.U. PROGETTI E SVILUPPO</w:t>
                  </w:r>
                </w:p>
              </w:tc>
              <w:tc>
                <w:tcPr>
                  <w:tcW w:w="1626" w:type="dxa"/>
                  <w:tcBorders>
                    <w:top w:val="single" w:sz="4" w:space="0" w:color="auto"/>
                    <w:left w:val="nil"/>
                    <w:bottom w:val="single" w:sz="4" w:space="0" w:color="auto"/>
                    <w:right w:val="single" w:sz="4" w:space="0" w:color="auto"/>
                  </w:tcBorders>
                  <w:shd w:val="clear" w:color="auto" w:fill="auto"/>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B.U. FORMAZIONE</w:t>
                  </w:r>
                </w:p>
              </w:tc>
              <w:tc>
                <w:tcPr>
                  <w:tcW w:w="1576" w:type="dxa"/>
                  <w:tcBorders>
                    <w:top w:val="nil"/>
                    <w:left w:val="nil"/>
                    <w:bottom w:val="nil"/>
                    <w:right w:val="nil"/>
                  </w:tcBorders>
                  <w:shd w:val="clear" w:color="auto" w:fill="auto"/>
                  <w:vAlign w:val="bottom"/>
                  <w:hideMark/>
                </w:tcPr>
                <w:p w:rsidR="00EC4CEA" w:rsidRPr="00EC4CEA" w:rsidRDefault="00EC4CEA" w:rsidP="00EC4CEA">
                  <w:pPr>
                    <w:suppressAutoHyphens w:val="0"/>
                    <w:jc w:val="center"/>
                    <w:rPr>
                      <w:rFonts w:ascii="Arial" w:hAnsi="Arial" w:cs="Arial"/>
                      <w:b/>
                      <w:bCs/>
                      <w:sz w:val="14"/>
                      <w:szCs w:val="14"/>
                      <w:lang w:eastAsia="it-IT"/>
                    </w:rPr>
                  </w:pPr>
                </w:p>
              </w:tc>
              <w:tc>
                <w:tcPr>
                  <w:tcW w:w="1296" w:type="dxa"/>
                  <w:tcBorders>
                    <w:top w:val="nil"/>
                    <w:left w:val="nil"/>
                    <w:bottom w:val="nil"/>
                    <w:right w:val="nil"/>
                  </w:tcBorders>
                  <w:shd w:val="clear" w:color="auto" w:fill="auto"/>
                  <w:noWrap/>
                  <w:vAlign w:val="bottom"/>
                  <w:hideMark/>
                </w:tcPr>
                <w:p w:rsidR="00EC4CEA" w:rsidRPr="00EC4CEA" w:rsidRDefault="00EC4CEA" w:rsidP="00EC4CEA">
                  <w:pPr>
                    <w:suppressAutoHyphens w:val="0"/>
                    <w:jc w:val="center"/>
                    <w:rPr>
                      <w:rFonts w:ascii="Arial" w:hAnsi="Arial" w:cs="Arial"/>
                      <w:b/>
                      <w:bCs/>
                      <w:sz w:val="14"/>
                      <w:szCs w:val="14"/>
                      <w:lang w:eastAsia="it-IT"/>
                    </w:rPr>
                  </w:pPr>
                </w:p>
              </w:tc>
              <w:tc>
                <w:tcPr>
                  <w:tcW w:w="1236" w:type="dxa"/>
                  <w:tcBorders>
                    <w:top w:val="nil"/>
                    <w:left w:val="nil"/>
                    <w:bottom w:val="nil"/>
                    <w:right w:val="nil"/>
                  </w:tcBorders>
                  <w:shd w:val="clear" w:color="auto" w:fill="auto"/>
                  <w:vAlign w:val="bottom"/>
                  <w:hideMark/>
                </w:tcPr>
                <w:p w:rsidR="00EC4CEA" w:rsidRPr="00EC4CEA" w:rsidRDefault="00EC4CEA" w:rsidP="00EC4CEA">
                  <w:pPr>
                    <w:suppressAutoHyphens w:val="0"/>
                    <w:jc w:val="center"/>
                    <w:rPr>
                      <w:rFonts w:ascii="Arial" w:hAnsi="Arial" w:cs="Arial"/>
                      <w:b/>
                      <w:bCs/>
                      <w:sz w:val="14"/>
                      <w:szCs w:val="14"/>
                      <w:lang w:eastAsia="it-IT"/>
                    </w:rPr>
                  </w:pPr>
                </w:p>
              </w:tc>
            </w:tr>
            <w:tr w:rsidR="00EC4CEA" w:rsidRPr="00EC4CEA" w:rsidTr="00EC4CEA">
              <w:trPr>
                <w:trHeight w:val="375"/>
              </w:trPr>
              <w:tc>
                <w:tcPr>
                  <w:tcW w:w="1962" w:type="dxa"/>
                  <w:tcBorders>
                    <w:top w:val="nil"/>
                    <w:left w:val="single" w:sz="4" w:space="0" w:color="auto"/>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b/>
                      <w:bCs/>
                      <w:sz w:val="14"/>
                      <w:szCs w:val="14"/>
                      <w:lang w:eastAsia="it-IT"/>
                    </w:rPr>
                  </w:pPr>
                  <w:r w:rsidRPr="00EC4CEA">
                    <w:rPr>
                      <w:rFonts w:ascii="Arial" w:hAnsi="Arial" w:cs="Arial"/>
                      <w:b/>
                      <w:bCs/>
                      <w:sz w:val="14"/>
                      <w:szCs w:val="14"/>
                      <w:lang w:eastAsia="it-IT"/>
                    </w:rPr>
                    <w:t>RESPONSABILE B.U.</w:t>
                  </w:r>
                </w:p>
              </w:tc>
              <w:tc>
                <w:tcPr>
                  <w:tcW w:w="587" w:type="dxa"/>
                  <w:tcBorders>
                    <w:top w:val="nil"/>
                    <w:left w:val="nil"/>
                    <w:bottom w:val="single" w:sz="4" w:space="0" w:color="auto"/>
                    <w:right w:val="single" w:sz="4" w:space="0" w:color="auto"/>
                  </w:tcBorders>
                  <w:shd w:val="clear" w:color="auto" w:fill="auto"/>
                  <w:noWrap/>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RA</w:t>
                  </w:r>
                </w:p>
              </w:tc>
              <w:tc>
                <w:tcPr>
                  <w:tcW w:w="1541" w:type="dxa"/>
                  <w:tcBorders>
                    <w:top w:val="nil"/>
                    <w:left w:val="nil"/>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Enrica Testa</w:t>
                  </w:r>
                </w:p>
              </w:tc>
              <w:tc>
                <w:tcPr>
                  <w:tcW w:w="1626" w:type="dxa"/>
                  <w:tcBorders>
                    <w:top w:val="nil"/>
                    <w:left w:val="nil"/>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Federica Catellani</w:t>
                  </w:r>
                </w:p>
              </w:tc>
              <w:tc>
                <w:tcPr>
                  <w:tcW w:w="157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p>
              </w:tc>
              <w:tc>
                <w:tcPr>
                  <w:tcW w:w="129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p>
              </w:tc>
              <w:tc>
                <w:tcPr>
                  <w:tcW w:w="123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sz w:val="14"/>
                      <w:szCs w:val="14"/>
                      <w:lang w:eastAsia="it-IT"/>
                    </w:rPr>
                  </w:pPr>
                </w:p>
              </w:tc>
            </w:tr>
            <w:tr w:rsidR="00EC4CEA" w:rsidRPr="00EC4CEA" w:rsidTr="00EC4CEA">
              <w:trPr>
                <w:trHeight w:val="792"/>
              </w:trPr>
              <w:tc>
                <w:tcPr>
                  <w:tcW w:w="1962" w:type="dxa"/>
                  <w:tcBorders>
                    <w:top w:val="nil"/>
                    <w:left w:val="single" w:sz="4" w:space="0" w:color="auto"/>
                    <w:bottom w:val="single" w:sz="4" w:space="0" w:color="auto"/>
                    <w:right w:val="single" w:sz="4" w:space="0" w:color="auto"/>
                  </w:tcBorders>
                  <w:shd w:val="clear" w:color="auto" w:fill="auto"/>
                  <w:noWrap/>
                  <w:hideMark/>
                </w:tcPr>
                <w:p w:rsidR="00EC4CEA" w:rsidRPr="00EC4CEA" w:rsidRDefault="00EC4CEA" w:rsidP="00EC4CEA">
                  <w:pPr>
                    <w:suppressAutoHyphens w:val="0"/>
                    <w:rPr>
                      <w:rFonts w:ascii="Arial" w:hAnsi="Arial" w:cs="Arial"/>
                      <w:b/>
                      <w:bCs/>
                      <w:sz w:val="14"/>
                      <w:szCs w:val="14"/>
                      <w:lang w:eastAsia="it-IT"/>
                    </w:rPr>
                  </w:pPr>
                  <w:r w:rsidRPr="00EC4CEA">
                    <w:rPr>
                      <w:rFonts w:ascii="Arial" w:hAnsi="Arial" w:cs="Arial"/>
                      <w:b/>
                      <w:bCs/>
                      <w:sz w:val="14"/>
                      <w:szCs w:val="14"/>
                      <w:lang w:eastAsia="it-IT"/>
                    </w:rPr>
                    <w:t>PROGETTISTA</w:t>
                  </w:r>
                </w:p>
              </w:tc>
              <w:tc>
                <w:tcPr>
                  <w:tcW w:w="587" w:type="dxa"/>
                  <w:tcBorders>
                    <w:top w:val="nil"/>
                    <w:left w:val="nil"/>
                    <w:bottom w:val="single" w:sz="4" w:space="0" w:color="auto"/>
                    <w:right w:val="single" w:sz="4" w:space="0" w:color="auto"/>
                  </w:tcBorders>
                  <w:shd w:val="clear" w:color="auto" w:fill="auto"/>
                  <w:noWrap/>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P</w:t>
                  </w:r>
                </w:p>
              </w:tc>
              <w:tc>
                <w:tcPr>
                  <w:tcW w:w="1541" w:type="dxa"/>
                  <w:tcBorders>
                    <w:top w:val="nil"/>
                    <w:left w:val="nil"/>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 xml:space="preserve">Federica Cardinali          Pietro </w:t>
                  </w:r>
                  <w:proofErr w:type="spellStart"/>
                  <w:r w:rsidRPr="00EC4CEA">
                    <w:rPr>
                      <w:rFonts w:ascii="Arial" w:hAnsi="Arial" w:cs="Arial"/>
                      <w:sz w:val="14"/>
                      <w:szCs w:val="14"/>
                      <w:lang w:eastAsia="it-IT"/>
                    </w:rPr>
                    <w:t>Menozzi</w:t>
                  </w:r>
                  <w:proofErr w:type="spellEnd"/>
                  <w:r w:rsidRPr="00EC4CEA">
                    <w:rPr>
                      <w:rFonts w:ascii="Arial" w:hAnsi="Arial" w:cs="Arial"/>
                      <w:sz w:val="14"/>
                      <w:szCs w:val="14"/>
                      <w:lang w:eastAsia="it-IT"/>
                    </w:rPr>
                    <w:t xml:space="preserve">                      Eddy Galeotti </w:t>
                  </w:r>
                  <w:r w:rsidRPr="00EC4CEA">
                    <w:rPr>
                      <w:rFonts w:ascii="Arial" w:hAnsi="Arial" w:cs="Arial"/>
                      <w:sz w:val="14"/>
                      <w:szCs w:val="14"/>
                      <w:lang w:eastAsia="it-IT"/>
                    </w:rPr>
                    <w:br/>
                    <w:t>Enrica Testa</w:t>
                  </w:r>
                </w:p>
              </w:tc>
              <w:tc>
                <w:tcPr>
                  <w:tcW w:w="1626" w:type="dxa"/>
                  <w:tcBorders>
                    <w:top w:val="nil"/>
                    <w:left w:val="nil"/>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 xml:space="preserve">Federica Catellani         Lorenza </w:t>
                  </w:r>
                  <w:proofErr w:type="spellStart"/>
                  <w:r w:rsidRPr="00EC4CEA">
                    <w:rPr>
                      <w:rFonts w:ascii="Arial" w:hAnsi="Arial" w:cs="Arial"/>
                      <w:sz w:val="14"/>
                      <w:szCs w:val="14"/>
                      <w:lang w:eastAsia="it-IT"/>
                    </w:rPr>
                    <w:t>Bertani</w:t>
                  </w:r>
                  <w:proofErr w:type="spellEnd"/>
                  <w:r w:rsidRPr="00EC4CEA">
                    <w:rPr>
                      <w:rFonts w:ascii="Arial" w:hAnsi="Arial" w:cs="Arial"/>
                      <w:sz w:val="14"/>
                      <w:szCs w:val="14"/>
                      <w:lang w:eastAsia="it-IT"/>
                    </w:rPr>
                    <w:t xml:space="preserve">      Federica Cardinali </w:t>
                  </w:r>
                </w:p>
              </w:tc>
              <w:tc>
                <w:tcPr>
                  <w:tcW w:w="157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p>
              </w:tc>
              <w:tc>
                <w:tcPr>
                  <w:tcW w:w="129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p>
              </w:tc>
              <w:tc>
                <w:tcPr>
                  <w:tcW w:w="123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p>
              </w:tc>
            </w:tr>
            <w:tr w:rsidR="00EC4CEA" w:rsidRPr="00EC4CEA" w:rsidTr="00EC4CEA">
              <w:trPr>
                <w:trHeight w:val="889"/>
              </w:trPr>
              <w:tc>
                <w:tcPr>
                  <w:tcW w:w="1962" w:type="dxa"/>
                  <w:tcBorders>
                    <w:top w:val="nil"/>
                    <w:left w:val="single" w:sz="4" w:space="0" w:color="auto"/>
                    <w:bottom w:val="single" w:sz="4" w:space="0" w:color="auto"/>
                    <w:right w:val="single" w:sz="4" w:space="0" w:color="auto"/>
                  </w:tcBorders>
                  <w:shd w:val="clear" w:color="auto" w:fill="auto"/>
                  <w:noWrap/>
                  <w:hideMark/>
                </w:tcPr>
                <w:p w:rsidR="00EC4CEA" w:rsidRPr="00EC4CEA" w:rsidRDefault="00EC4CEA" w:rsidP="00EC4CEA">
                  <w:pPr>
                    <w:suppressAutoHyphens w:val="0"/>
                    <w:rPr>
                      <w:rFonts w:ascii="Arial" w:hAnsi="Arial" w:cs="Arial"/>
                      <w:b/>
                      <w:bCs/>
                      <w:sz w:val="14"/>
                      <w:szCs w:val="14"/>
                      <w:lang w:eastAsia="it-IT"/>
                    </w:rPr>
                  </w:pPr>
                  <w:r w:rsidRPr="00EC4CEA">
                    <w:rPr>
                      <w:rFonts w:ascii="Arial" w:hAnsi="Arial" w:cs="Arial"/>
                      <w:b/>
                      <w:bCs/>
                      <w:sz w:val="14"/>
                      <w:szCs w:val="14"/>
                      <w:lang w:eastAsia="it-IT"/>
                    </w:rPr>
                    <w:t>COORDINATORE</w:t>
                  </w:r>
                </w:p>
              </w:tc>
              <w:tc>
                <w:tcPr>
                  <w:tcW w:w="587" w:type="dxa"/>
                  <w:tcBorders>
                    <w:top w:val="nil"/>
                    <w:left w:val="nil"/>
                    <w:bottom w:val="single" w:sz="4" w:space="0" w:color="auto"/>
                    <w:right w:val="single" w:sz="4" w:space="0" w:color="auto"/>
                  </w:tcBorders>
                  <w:shd w:val="clear" w:color="auto" w:fill="auto"/>
                  <w:noWrap/>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C</w:t>
                  </w:r>
                </w:p>
              </w:tc>
              <w:tc>
                <w:tcPr>
                  <w:tcW w:w="1541" w:type="dxa"/>
                  <w:tcBorders>
                    <w:top w:val="nil"/>
                    <w:left w:val="nil"/>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 xml:space="preserve">Federica Cardinali          Pietro </w:t>
                  </w:r>
                  <w:proofErr w:type="spellStart"/>
                  <w:r w:rsidRPr="00EC4CEA">
                    <w:rPr>
                      <w:rFonts w:ascii="Arial" w:hAnsi="Arial" w:cs="Arial"/>
                      <w:sz w:val="14"/>
                      <w:szCs w:val="14"/>
                      <w:lang w:eastAsia="it-IT"/>
                    </w:rPr>
                    <w:t>Menozzi</w:t>
                  </w:r>
                  <w:proofErr w:type="spellEnd"/>
                  <w:r w:rsidRPr="00EC4CEA">
                    <w:rPr>
                      <w:rFonts w:ascii="Arial" w:hAnsi="Arial" w:cs="Arial"/>
                      <w:sz w:val="14"/>
                      <w:szCs w:val="14"/>
                      <w:lang w:eastAsia="it-IT"/>
                    </w:rPr>
                    <w:t xml:space="preserve">                      Eddy Galeotti </w:t>
                  </w:r>
                  <w:r w:rsidRPr="00EC4CEA">
                    <w:rPr>
                      <w:rFonts w:ascii="Arial" w:hAnsi="Arial" w:cs="Arial"/>
                      <w:sz w:val="14"/>
                      <w:szCs w:val="14"/>
                      <w:lang w:eastAsia="it-IT"/>
                    </w:rPr>
                    <w:br/>
                    <w:t xml:space="preserve">Enrica Testa              Francesca </w:t>
                  </w:r>
                  <w:proofErr w:type="spellStart"/>
                  <w:r w:rsidRPr="00EC4CEA">
                    <w:rPr>
                      <w:rFonts w:ascii="Arial" w:hAnsi="Arial" w:cs="Arial"/>
                      <w:sz w:val="14"/>
                      <w:szCs w:val="14"/>
                      <w:lang w:eastAsia="it-IT"/>
                    </w:rPr>
                    <w:t>Primavori</w:t>
                  </w:r>
                  <w:proofErr w:type="spellEnd"/>
                </w:p>
              </w:tc>
              <w:tc>
                <w:tcPr>
                  <w:tcW w:w="1626" w:type="dxa"/>
                  <w:tcBorders>
                    <w:top w:val="nil"/>
                    <w:left w:val="nil"/>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 xml:space="preserve">Federica Catellani         Lorenza </w:t>
                  </w:r>
                  <w:proofErr w:type="spellStart"/>
                  <w:r w:rsidRPr="00EC4CEA">
                    <w:rPr>
                      <w:rFonts w:ascii="Arial" w:hAnsi="Arial" w:cs="Arial"/>
                      <w:sz w:val="14"/>
                      <w:szCs w:val="14"/>
                      <w:lang w:eastAsia="it-IT"/>
                    </w:rPr>
                    <w:t>Bertani</w:t>
                  </w:r>
                  <w:proofErr w:type="spellEnd"/>
                  <w:r w:rsidRPr="00EC4CEA">
                    <w:rPr>
                      <w:rFonts w:ascii="Arial" w:hAnsi="Arial" w:cs="Arial"/>
                      <w:sz w:val="14"/>
                      <w:szCs w:val="14"/>
                      <w:lang w:eastAsia="it-IT"/>
                    </w:rPr>
                    <w:t xml:space="preserve">              </w:t>
                  </w:r>
                  <w:proofErr w:type="spellStart"/>
                  <w:r w:rsidRPr="00EC4CEA">
                    <w:rPr>
                      <w:rFonts w:ascii="Arial" w:hAnsi="Arial" w:cs="Arial"/>
                      <w:sz w:val="14"/>
                      <w:szCs w:val="14"/>
                      <w:lang w:eastAsia="it-IT"/>
                    </w:rPr>
                    <w:t>Johana</w:t>
                  </w:r>
                  <w:proofErr w:type="spellEnd"/>
                  <w:r w:rsidRPr="00EC4CEA">
                    <w:rPr>
                      <w:rFonts w:ascii="Arial" w:hAnsi="Arial" w:cs="Arial"/>
                      <w:sz w:val="14"/>
                      <w:szCs w:val="14"/>
                      <w:lang w:eastAsia="it-IT"/>
                    </w:rPr>
                    <w:t xml:space="preserve"> </w:t>
                  </w:r>
                  <w:proofErr w:type="spellStart"/>
                  <w:r w:rsidRPr="00EC4CEA">
                    <w:rPr>
                      <w:rFonts w:ascii="Arial" w:hAnsi="Arial" w:cs="Arial"/>
                      <w:sz w:val="14"/>
                      <w:szCs w:val="14"/>
                      <w:lang w:eastAsia="it-IT"/>
                    </w:rPr>
                    <w:t>Sedalova</w:t>
                  </w:r>
                  <w:proofErr w:type="spellEnd"/>
                  <w:r w:rsidRPr="00EC4CEA">
                    <w:rPr>
                      <w:rFonts w:ascii="Arial" w:hAnsi="Arial" w:cs="Arial"/>
                      <w:sz w:val="14"/>
                      <w:szCs w:val="14"/>
                      <w:lang w:eastAsia="it-IT"/>
                    </w:rPr>
                    <w:t xml:space="preserve">            Giorgia </w:t>
                  </w:r>
                  <w:proofErr w:type="spellStart"/>
                  <w:r w:rsidRPr="00EC4CEA">
                    <w:rPr>
                      <w:rFonts w:ascii="Arial" w:hAnsi="Arial" w:cs="Arial"/>
                      <w:sz w:val="14"/>
                      <w:szCs w:val="14"/>
                      <w:lang w:eastAsia="it-IT"/>
                    </w:rPr>
                    <w:t>Iori</w:t>
                  </w:r>
                  <w:proofErr w:type="spellEnd"/>
                  <w:r w:rsidRPr="00EC4CEA">
                    <w:rPr>
                      <w:rFonts w:ascii="Arial" w:hAnsi="Arial" w:cs="Arial"/>
                      <w:sz w:val="14"/>
                      <w:szCs w:val="14"/>
                      <w:lang w:eastAsia="it-IT"/>
                    </w:rPr>
                    <w:t xml:space="preserve">      </w:t>
                  </w:r>
                </w:p>
              </w:tc>
              <w:tc>
                <w:tcPr>
                  <w:tcW w:w="157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p>
              </w:tc>
              <w:tc>
                <w:tcPr>
                  <w:tcW w:w="129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p>
              </w:tc>
              <w:tc>
                <w:tcPr>
                  <w:tcW w:w="123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p>
              </w:tc>
            </w:tr>
            <w:tr w:rsidR="00EC4CEA" w:rsidRPr="00EC4CEA" w:rsidTr="00EC4CEA">
              <w:trPr>
                <w:trHeight w:val="780"/>
              </w:trPr>
              <w:tc>
                <w:tcPr>
                  <w:tcW w:w="1962" w:type="dxa"/>
                  <w:tcBorders>
                    <w:top w:val="nil"/>
                    <w:left w:val="single" w:sz="4" w:space="0" w:color="auto"/>
                    <w:bottom w:val="single" w:sz="4" w:space="0" w:color="auto"/>
                    <w:right w:val="single" w:sz="4" w:space="0" w:color="auto"/>
                  </w:tcBorders>
                  <w:shd w:val="clear" w:color="auto" w:fill="auto"/>
                  <w:noWrap/>
                  <w:hideMark/>
                </w:tcPr>
                <w:p w:rsidR="00EC4CEA" w:rsidRPr="00EC4CEA" w:rsidRDefault="00EC4CEA" w:rsidP="00EC4CEA">
                  <w:pPr>
                    <w:suppressAutoHyphens w:val="0"/>
                    <w:rPr>
                      <w:rFonts w:ascii="Arial" w:hAnsi="Arial" w:cs="Arial"/>
                      <w:b/>
                      <w:bCs/>
                      <w:sz w:val="14"/>
                      <w:szCs w:val="14"/>
                      <w:lang w:eastAsia="it-IT"/>
                    </w:rPr>
                  </w:pPr>
                  <w:r w:rsidRPr="00EC4CEA">
                    <w:rPr>
                      <w:rFonts w:ascii="Arial" w:hAnsi="Arial" w:cs="Arial"/>
                      <w:b/>
                      <w:bCs/>
                      <w:sz w:val="14"/>
                      <w:szCs w:val="14"/>
                      <w:lang w:eastAsia="it-IT"/>
                    </w:rPr>
                    <w:t>TUTOR</w:t>
                  </w:r>
                </w:p>
              </w:tc>
              <w:tc>
                <w:tcPr>
                  <w:tcW w:w="587" w:type="dxa"/>
                  <w:tcBorders>
                    <w:top w:val="nil"/>
                    <w:left w:val="nil"/>
                    <w:bottom w:val="single" w:sz="4" w:space="0" w:color="auto"/>
                    <w:right w:val="single" w:sz="4" w:space="0" w:color="auto"/>
                  </w:tcBorders>
                  <w:shd w:val="clear" w:color="auto" w:fill="auto"/>
                  <w:noWrap/>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T</w:t>
                  </w:r>
                </w:p>
              </w:tc>
              <w:tc>
                <w:tcPr>
                  <w:tcW w:w="1541" w:type="dxa"/>
                  <w:tcBorders>
                    <w:top w:val="nil"/>
                    <w:left w:val="nil"/>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br/>
                    <w:t>Francesca Saracchi</w:t>
                  </w:r>
                  <w:r w:rsidRPr="00EC4CEA">
                    <w:rPr>
                      <w:rFonts w:ascii="Arial" w:hAnsi="Arial" w:cs="Arial"/>
                      <w:sz w:val="14"/>
                      <w:szCs w:val="14"/>
                      <w:lang w:eastAsia="it-IT"/>
                    </w:rPr>
                    <w:br/>
                    <w:t xml:space="preserve">Francesca </w:t>
                  </w:r>
                  <w:proofErr w:type="spellStart"/>
                  <w:r w:rsidRPr="00EC4CEA">
                    <w:rPr>
                      <w:rFonts w:ascii="Arial" w:hAnsi="Arial" w:cs="Arial"/>
                      <w:sz w:val="14"/>
                      <w:szCs w:val="14"/>
                      <w:lang w:eastAsia="it-IT"/>
                    </w:rPr>
                    <w:t>Primavori</w:t>
                  </w:r>
                  <w:proofErr w:type="spellEnd"/>
                </w:p>
              </w:tc>
              <w:tc>
                <w:tcPr>
                  <w:tcW w:w="1626" w:type="dxa"/>
                  <w:tcBorders>
                    <w:top w:val="nil"/>
                    <w:left w:val="nil"/>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Elisa Cassinadri</w:t>
                  </w:r>
                  <w:r w:rsidRPr="00EC4CEA">
                    <w:rPr>
                      <w:rFonts w:ascii="Arial" w:hAnsi="Arial" w:cs="Arial"/>
                      <w:sz w:val="14"/>
                      <w:szCs w:val="14"/>
                      <w:lang w:eastAsia="it-IT"/>
                    </w:rPr>
                    <w:br/>
                    <w:t xml:space="preserve">Giorgia </w:t>
                  </w:r>
                  <w:proofErr w:type="spellStart"/>
                  <w:r w:rsidRPr="00EC4CEA">
                    <w:rPr>
                      <w:rFonts w:ascii="Arial" w:hAnsi="Arial" w:cs="Arial"/>
                      <w:sz w:val="14"/>
                      <w:szCs w:val="14"/>
                      <w:lang w:eastAsia="it-IT"/>
                    </w:rPr>
                    <w:t>Iori</w:t>
                  </w:r>
                  <w:proofErr w:type="spellEnd"/>
                  <w:r w:rsidRPr="00EC4CEA">
                    <w:rPr>
                      <w:rFonts w:ascii="Arial" w:hAnsi="Arial" w:cs="Arial"/>
                      <w:sz w:val="14"/>
                      <w:szCs w:val="14"/>
                      <w:lang w:eastAsia="it-IT"/>
                    </w:rPr>
                    <w:br/>
                  </w:r>
                  <w:proofErr w:type="spellStart"/>
                  <w:r w:rsidRPr="00EC4CEA">
                    <w:rPr>
                      <w:rFonts w:ascii="Arial" w:hAnsi="Arial" w:cs="Arial"/>
                      <w:sz w:val="14"/>
                      <w:szCs w:val="14"/>
                      <w:lang w:eastAsia="it-IT"/>
                    </w:rPr>
                    <w:t>Johana</w:t>
                  </w:r>
                  <w:proofErr w:type="spellEnd"/>
                  <w:r w:rsidRPr="00EC4CEA">
                    <w:rPr>
                      <w:rFonts w:ascii="Arial" w:hAnsi="Arial" w:cs="Arial"/>
                      <w:sz w:val="14"/>
                      <w:szCs w:val="14"/>
                      <w:lang w:eastAsia="it-IT"/>
                    </w:rPr>
                    <w:t xml:space="preserve"> </w:t>
                  </w:r>
                  <w:proofErr w:type="spellStart"/>
                  <w:r w:rsidRPr="00EC4CEA">
                    <w:rPr>
                      <w:rFonts w:ascii="Arial" w:hAnsi="Arial" w:cs="Arial"/>
                      <w:sz w:val="14"/>
                      <w:szCs w:val="14"/>
                      <w:lang w:eastAsia="it-IT"/>
                    </w:rPr>
                    <w:t>Sedalova</w:t>
                  </w:r>
                  <w:proofErr w:type="spellEnd"/>
                  <w:r w:rsidRPr="00EC4CEA">
                    <w:rPr>
                      <w:rFonts w:ascii="Arial" w:hAnsi="Arial" w:cs="Arial"/>
                      <w:sz w:val="14"/>
                      <w:szCs w:val="14"/>
                      <w:lang w:eastAsia="it-IT"/>
                    </w:rPr>
                    <w:t xml:space="preserve">      Laura Belleri</w:t>
                  </w:r>
                </w:p>
              </w:tc>
              <w:tc>
                <w:tcPr>
                  <w:tcW w:w="157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p>
              </w:tc>
              <w:tc>
                <w:tcPr>
                  <w:tcW w:w="129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p>
              </w:tc>
              <w:tc>
                <w:tcPr>
                  <w:tcW w:w="123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p>
              </w:tc>
            </w:tr>
            <w:tr w:rsidR="00EC4CEA" w:rsidRPr="00EC4CEA" w:rsidTr="00EC4CEA">
              <w:trPr>
                <w:trHeight w:val="405"/>
              </w:trPr>
              <w:tc>
                <w:tcPr>
                  <w:tcW w:w="1962" w:type="dxa"/>
                  <w:tcBorders>
                    <w:top w:val="nil"/>
                    <w:left w:val="single" w:sz="4" w:space="0" w:color="auto"/>
                    <w:bottom w:val="single" w:sz="4" w:space="0" w:color="auto"/>
                    <w:right w:val="single" w:sz="4" w:space="0" w:color="auto"/>
                  </w:tcBorders>
                  <w:shd w:val="clear" w:color="auto" w:fill="auto"/>
                  <w:noWrap/>
                  <w:hideMark/>
                </w:tcPr>
                <w:p w:rsidR="00EC4CEA" w:rsidRPr="00EC4CEA" w:rsidRDefault="00EC4CEA" w:rsidP="00EC4CEA">
                  <w:pPr>
                    <w:suppressAutoHyphens w:val="0"/>
                    <w:rPr>
                      <w:rFonts w:ascii="Arial" w:hAnsi="Arial" w:cs="Arial"/>
                      <w:b/>
                      <w:bCs/>
                      <w:sz w:val="14"/>
                      <w:szCs w:val="14"/>
                      <w:lang w:eastAsia="it-IT"/>
                    </w:rPr>
                  </w:pPr>
                  <w:r w:rsidRPr="00EC4CEA">
                    <w:rPr>
                      <w:rFonts w:ascii="Arial" w:hAnsi="Arial" w:cs="Arial"/>
                      <w:b/>
                      <w:bCs/>
                      <w:sz w:val="14"/>
                      <w:szCs w:val="14"/>
                      <w:lang w:eastAsia="it-IT"/>
                    </w:rPr>
                    <w:t>FORMATORE</w:t>
                  </w:r>
                </w:p>
              </w:tc>
              <w:tc>
                <w:tcPr>
                  <w:tcW w:w="587" w:type="dxa"/>
                  <w:tcBorders>
                    <w:top w:val="nil"/>
                    <w:left w:val="nil"/>
                    <w:bottom w:val="single" w:sz="4" w:space="0" w:color="auto"/>
                    <w:right w:val="single" w:sz="4" w:space="0" w:color="auto"/>
                  </w:tcBorders>
                  <w:shd w:val="clear" w:color="auto" w:fill="auto"/>
                  <w:noWrap/>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F</w:t>
                  </w:r>
                </w:p>
              </w:tc>
              <w:tc>
                <w:tcPr>
                  <w:tcW w:w="1541" w:type="dxa"/>
                  <w:tcBorders>
                    <w:top w:val="nil"/>
                    <w:left w:val="nil"/>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 xml:space="preserve">Eddy Galeotti </w:t>
                  </w:r>
                </w:p>
              </w:tc>
              <w:tc>
                <w:tcPr>
                  <w:tcW w:w="1626" w:type="dxa"/>
                  <w:tcBorders>
                    <w:top w:val="nil"/>
                    <w:left w:val="nil"/>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Eddy Galeotti</w:t>
                  </w:r>
                </w:p>
              </w:tc>
              <w:tc>
                <w:tcPr>
                  <w:tcW w:w="157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p>
              </w:tc>
              <w:tc>
                <w:tcPr>
                  <w:tcW w:w="129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p>
              </w:tc>
              <w:tc>
                <w:tcPr>
                  <w:tcW w:w="123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sz w:val="14"/>
                      <w:szCs w:val="14"/>
                      <w:lang w:eastAsia="it-IT"/>
                    </w:rPr>
                  </w:pPr>
                </w:p>
              </w:tc>
            </w:tr>
            <w:tr w:rsidR="00EC4CEA" w:rsidRPr="00EC4CEA" w:rsidTr="00EC4CEA">
              <w:trPr>
                <w:trHeight w:val="780"/>
              </w:trPr>
              <w:tc>
                <w:tcPr>
                  <w:tcW w:w="1962" w:type="dxa"/>
                  <w:tcBorders>
                    <w:top w:val="nil"/>
                    <w:left w:val="single" w:sz="4" w:space="0" w:color="auto"/>
                    <w:bottom w:val="single" w:sz="4" w:space="0" w:color="auto"/>
                    <w:right w:val="single" w:sz="4" w:space="0" w:color="auto"/>
                  </w:tcBorders>
                  <w:shd w:val="clear" w:color="auto" w:fill="auto"/>
                  <w:noWrap/>
                  <w:hideMark/>
                </w:tcPr>
                <w:p w:rsidR="00EC4CEA" w:rsidRPr="00EC4CEA" w:rsidRDefault="00EC4CEA" w:rsidP="00EC4CEA">
                  <w:pPr>
                    <w:suppressAutoHyphens w:val="0"/>
                    <w:rPr>
                      <w:rFonts w:ascii="Arial" w:hAnsi="Arial" w:cs="Arial"/>
                      <w:b/>
                      <w:bCs/>
                      <w:sz w:val="14"/>
                      <w:szCs w:val="14"/>
                      <w:lang w:eastAsia="it-IT"/>
                    </w:rPr>
                  </w:pPr>
                  <w:r w:rsidRPr="00EC4CEA">
                    <w:rPr>
                      <w:rFonts w:ascii="Arial" w:hAnsi="Arial" w:cs="Arial"/>
                      <w:b/>
                      <w:bCs/>
                      <w:sz w:val="14"/>
                      <w:szCs w:val="14"/>
                      <w:lang w:eastAsia="it-IT"/>
                    </w:rPr>
                    <w:t>ORIENTATORE</w:t>
                  </w:r>
                </w:p>
              </w:tc>
              <w:tc>
                <w:tcPr>
                  <w:tcW w:w="587" w:type="dxa"/>
                  <w:tcBorders>
                    <w:top w:val="nil"/>
                    <w:left w:val="nil"/>
                    <w:bottom w:val="single" w:sz="4" w:space="0" w:color="auto"/>
                    <w:right w:val="single" w:sz="4" w:space="0" w:color="auto"/>
                  </w:tcBorders>
                  <w:shd w:val="clear" w:color="auto" w:fill="auto"/>
                  <w:noWrap/>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O</w:t>
                  </w:r>
                </w:p>
              </w:tc>
              <w:tc>
                <w:tcPr>
                  <w:tcW w:w="1541" w:type="dxa"/>
                  <w:tcBorders>
                    <w:top w:val="nil"/>
                    <w:left w:val="nil"/>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 xml:space="preserve">Pietro </w:t>
                  </w:r>
                  <w:proofErr w:type="spellStart"/>
                  <w:r w:rsidRPr="00EC4CEA">
                    <w:rPr>
                      <w:rFonts w:ascii="Arial" w:hAnsi="Arial" w:cs="Arial"/>
                      <w:sz w:val="14"/>
                      <w:szCs w:val="14"/>
                      <w:lang w:eastAsia="it-IT"/>
                    </w:rPr>
                    <w:t>Menozzi</w:t>
                  </w:r>
                  <w:proofErr w:type="spellEnd"/>
                  <w:r w:rsidRPr="00EC4CEA">
                    <w:rPr>
                      <w:rFonts w:ascii="Arial" w:hAnsi="Arial" w:cs="Arial"/>
                      <w:sz w:val="14"/>
                      <w:szCs w:val="14"/>
                      <w:lang w:eastAsia="it-IT"/>
                    </w:rPr>
                    <w:t xml:space="preserve">            Eddy Galeotti                    </w:t>
                  </w:r>
                </w:p>
              </w:tc>
              <w:tc>
                <w:tcPr>
                  <w:tcW w:w="1626" w:type="dxa"/>
                  <w:tcBorders>
                    <w:top w:val="nil"/>
                    <w:left w:val="nil"/>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 xml:space="preserve">Federica Cardinali </w:t>
                  </w:r>
                </w:p>
              </w:tc>
              <w:tc>
                <w:tcPr>
                  <w:tcW w:w="157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p>
              </w:tc>
              <w:tc>
                <w:tcPr>
                  <w:tcW w:w="129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p>
              </w:tc>
              <w:tc>
                <w:tcPr>
                  <w:tcW w:w="123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sz w:val="14"/>
                      <w:szCs w:val="14"/>
                      <w:lang w:eastAsia="it-IT"/>
                    </w:rPr>
                  </w:pPr>
                </w:p>
              </w:tc>
            </w:tr>
            <w:tr w:rsidR="00EC4CEA" w:rsidRPr="00EC4CEA" w:rsidTr="00EC4CEA">
              <w:trPr>
                <w:trHeight w:val="165"/>
              </w:trPr>
              <w:tc>
                <w:tcPr>
                  <w:tcW w:w="1962"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587" w:type="dxa"/>
                  <w:tcBorders>
                    <w:top w:val="nil"/>
                    <w:left w:val="nil"/>
                    <w:bottom w:val="nil"/>
                    <w:right w:val="nil"/>
                  </w:tcBorders>
                  <w:shd w:val="clear" w:color="auto" w:fill="auto"/>
                  <w:noWrap/>
                  <w:vAlign w:val="bottom"/>
                  <w:hideMark/>
                </w:tcPr>
                <w:p w:rsidR="00EC4CEA" w:rsidRPr="00EC4CEA" w:rsidRDefault="00EC4CEA" w:rsidP="00EC4CEA">
                  <w:pPr>
                    <w:suppressAutoHyphens w:val="0"/>
                    <w:jc w:val="center"/>
                    <w:rPr>
                      <w:rFonts w:ascii="Arial" w:hAnsi="Arial" w:cs="Arial"/>
                      <w:b/>
                      <w:bCs/>
                      <w:lang w:eastAsia="it-IT"/>
                    </w:rPr>
                  </w:pPr>
                </w:p>
              </w:tc>
              <w:tc>
                <w:tcPr>
                  <w:tcW w:w="1541"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62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57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9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3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r>
            <w:tr w:rsidR="00EC4CEA" w:rsidRPr="00EC4CEA" w:rsidTr="00EC4CEA">
              <w:trPr>
                <w:trHeight w:val="300"/>
              </w:trPr>
              <w:tc>
                <w:tcPr>
                  <w:tcW w:w="4090" w:type="dxa"/>
                  <w:gridSpan w:val="3"/>
                  <w:tcBorders>
                    <w:top w:val="nil"/>
                    <w:left w:val="nil"/>
                    <w:bottom w:val="nil"/>
                    <w:right w:val="nil"/>
                  </w:tcBorders>
                  <w:shd w:val="clear" w:color="auto" w:fill="auto"/>
                  <w:noWrap/>
                  <w:hideMark/>
                </w:tcPr>
                <w:p w:rsidR="00EC4CEA" w:rsidRPr="00EC4CEA" w:rsidRDefault="00EC4CEA" w:rsidP="00EC4CEA">
                  <w:pPr>
                    <w:suppressAutoHyphens w:val="0"/>
                    <w:rPr>
                      <w:rFonts w:ascii="Arial" w:hAnsi="Arial" w:cs="Arial"/>
                      <w:b/>
                      <w:bCs/>
                      <w:color w:val="000080"/>
                      <w:sz w:val="22"/>
                      <w:szCs w:val="22"/>
                      <w:lang w:eastAsia="it-IT"/>
                    </w:rPr>
                  </w:pPr>
                  <w:r w:rsidRPr="00EC4CEA">
                    <w:rPr>
                      <w:rFonts w:ascii="Arial" w:hAnsi="Arial" w:cs="Arial"/>
                      <w:b/>
                      <w:bCs/>
                      <w:color w:val="000080"/>
                      <w:sz w:val="22"/>
                      <w:szCs w:val="22"/>
                      <w:lang w:eastAsia="it-IT"/>
                    </w:rPr>
                    <w:t xml:space="preserve">AREE </w:t>
                  </w:r>
                  <w:proofErr w:type="spellStart"/>
                  <w:r w:rsidRPr="00EC4CEA">
                    <w:rPr>
                      <w:rFonts w:ascii="Arial" w:hAnsi="Arial" w:cs="Arial"/>
                      <w:b/>
                      <w:bCs/>
                      <w:color w:val="000080"/>
                      <w:sz w:val="22"/>
                      <w:szCs w:val="22"/>
                      <w:lang w:eastAsia="it-IT"/>
                    </w:rPr>
                    <w:t>DI</w:t>
                  </w:r>
                  <w:proofErr w:type="spellEnd"/>
                  <w:r w:rsidRPr="00EC4CEA">
                    <w:rPr>
                      <w:rFonts w:ascii="Arial" w:hAnsi="Arial" w:cs="Arial"/>
                      <w:b/>
                      <w:bCs/>
                      <w:color w:val="000080"/>
                      <w:sz w:val="22"/>
                      <w:szCs w:val="22"/>
                      <w:lang w:eastAsia="it-IT"/>
                    </w:rPr>
                    <w:t xml:space="preserve"> STAFF DIREZIONE</w:t>
                  </w:r>
                </w:p>
              </w:tc>
              <w:tc>
                <w:tcPr>
                  <w:tcW w:w="162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57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9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3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r>
            <w:tr w:rsidR="00EC4CEA" w:rsidRPr="00EC4CEA" w:rsidTr="00EC4CEA">
              <w:trPr>
                <w:trHeight w:val="289"/>
              </w:trPr>
              <w:tc>
                <w:tcPr>
                  <w:tcW w:w="1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b/>
                      <w:bCs/>
                      <w:sz w:val="14"/>
                      <w:szCs w:val="14"/>
                      <w:lang w:eastAsia="it-IT"/>
                    </w:rPr>
                  </w:pPr>
                  <w:r w:rsidRPr="00EC4CEA">
                    <w:rPr>
                      <w:rFonts w:ascii="Arial" w:hAnsi="Arial" w:cs="Arial"/>
                      <w:b/>
                      <w:bCs/>
                      <w:sz w:val="14"/>
                      <w:szCs w:val="14"/>
                      <w:lang w:eastAsia="it-IT"/>
                    </w:rPr>
                    <w:t>PROFILI</w:t>
                  </w:r>
                </w:p>
              </w:tc>
              <w:tc>
                <w:tcPr>
                  <w:tcW w:w="587" w:type="dxa"/>
                  <w:tcBorders>
                    <w:top w:val="single" w:sz="4" w:space="0" w:color="auto"/>
                    <w:left w:val="nil"/>
                    <w:bottom w:val="single" w:sz="4" w:space="0" w:color="auto"/>
                    <w:right w:val="nil"/>
                  </w:tcBorders>
                  <w:shd w:val="clear" w:color="auto" w:fill="auto"/>
                  <w:noWrap/>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Sigle</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 </w:t>
                  </w:r>
                </w:p>
              </w:tc>
              <w:tc>
                <w:tcPr>
                  <w:tcW w:w="1626" w:type="dxa"/>
                  <w:tcBorders>
                    <w:top w:val="nil"/>
                    <w:left w:val="nil"/>
                    <w:bottom w:val="nil"/>
                    <w:right w:val="nil"/>
                  </w:tcBorders>
                  <w:shd w:val="clear" w:color="auto" w:fill="auto"/>
                  <w:vAlign w:val="bottom"/>
                  <w:hideMark/>
                </w:tcPr>
                <w:p w:rsidR="00EC4CEA" w:rsidRPr="00EC4CEA" w:rsidRDefault="00EC4CEA" w:rsidP="00EC4CEA">
                  <w:pPr>
                    <w:suppressAutoHyphens w:val="0"/>
                    <w:jc w:val="center"/>
                    <w:rPr>
                      <w:rFonts w:ascii="Arial" w:hAnsi="Arial" w:cs="Arial"/>
                      <w:b/>
                      <w:bCs/>
                      <w:sz w:val="16"/>
                      <w:szCs w:val="16"/>
                      <w:lang w:eastAsia="it-IT"/>
                    </w:rPr>
                  </w:pPr>
                </w:p>
              </w:tc>
              <w:tc>
                <w:tcPr>
                  <w:tcW w:w="1576" w:type="dxa"/>
                  <w:tcBorders>
                    <w:top w:val="nil"/>
                    <w:left w:val="nil"/>
                    <w:bottom w:val="nil"/>
                    <w:right w:val="nil"/>
                  </w:tcBorders>
                  <w:shd w:val="clear" w:color="auto" w:fill="auto"/>
                  <w:vAlign w:val="bottom"/>
                  <w:hideMark/>
                </w:tcPr>
                <w:p w:rsidR="00EC4CEA" w:rsidRPr="00EC4CEA" w:rsidRDefault="00EC4CEA" w:rsidP="00EC4CEA">
                  <w:pPr>
                    <w:suppressAutoHyphens w:val="0"/>
                    <w:jc w:val="center"/>
                    <w:rPr>
                      <w:rFonts w:ascii="Arial" w:hAnsi="Arial" w:cs="Arial"/>
                      <w:b/>
                      <w:bCs/>
                      <w:sz w:val="16"/>
                      <w:szCs w:val="16"/>
                      <w:lang w:eastAsia="it-IT"/>
                    </w:rPr>
                  </w:pPr>
                </w:p>
              </w:tc>
              <w:tc>
                <w:tcPr>
                  <w:tcW w:w="1296" w:type="dxa"/>
                  <w:tcBorders>
                    <w:top w:val="nil"/>
                    <w:left w:val="nil"/>
                    <w:bottom w:val="nil"/>
                    <w:right w:val="nil"/>
                  </w:tcBorders>
                  <w:shd w:val="clear" w:color="auto" w:fill="auto"/>
                  <w:vAlign w:val="bottom"/>
                  <w:hideMark/>
                </w:tcPr>
                <w:p w:rsidR="00EC4CEA" w:rsidRPr="00EC4CEA" w:rsidRDefault="00EC4CEA" w:rsidP="00EC4CEA">
                  <w:pPr>
                    <w:suppressAutoHyphens w:val="0"/>
                    <w:jc w:val="center"/>
                    <w:rPr>
                      <w:rFonts w:ascii="Arial" w:hAnsi="Arial" w:cs="Arial"/>
                      <w:sz w:val="16"/>
                      <w:szCs w:val="16"/>
                      <w:lang w:eastAsia="it-IT"/>
                    </w:rPr>
                  </w:pPr>
                </w:p>
              </w:tc>
              <w:tc>
                <w:tcPr>
                  <w:tcW w:w="1236" w:type="dxa"/>
                  <w:tcBorders>
                    <w:top w:val="nil"/>
                    <w:left w:val="nil"/>
                    <w:bottom w:val="nil"/>
                    <w:right w:val="nil"/>
                  </w:tcBorders>
                  <w:shd w:val="clear" w:color="auto" w:fill="auto"/>
                  <w:vAlign w:val="bottom"/>
                  <w:hideMark/>
                </w:tcPr>
                <w:p w:rsidR="00EC4CEA" w:rsidRPr="00EC4CEA" w:rsidRDefault="00EC4CEA" w:rsidP="00EC4CEA">
                  <w:pPr>
                    <w:suppressAutoHyphens w:val="0"/>
                    <w:jc w:val="center"/>
                    <w:rPr>
                      <w:rFonts w:ascii="Arial" w:hAnsi="Arial" w:cs="Arial"/>
                      <w:sz w:val="16"/>
                      <w:szCs w:val="16"/>
                      <w:lang w:eastAsia="it-IT"/>
                    </w:rPr>
                  </w:pPr>
                </w:p>
              </w:tc>
            </w:tr>
            <w:tr w:rsidR="00EC4CEA" w:rsidRPr="00EC4CEA" w:rsidTr="00EC4CEA">
              <w:trPr>
                <w:trHeight w:val="552"/>
              </w:trPr>
              <w:tc>
                <w:tcPr>
                  <w:tcW w:w="1962" w:type="dxa"/>
                  <w:tcBorders>
                    <w:top w:val="nil"/>
                    <w:left w:val="single" w:sz="4" w:space="0" w:color="auto"/>
                    <w:bottom w:val="single" w:sz="4" w:space="0" w:color="auto"/>
                    <w:right w:val="single" w:sz="4" w:space="0" w:color="auto"/>
                  </w:tcBorders>
                  <w:shd w:val="clear" w:color="auto" w:fill="auto"/>
                  <w:noWrap/>
                  <w:hideMark/>
                </w:tcPr>
                <w:p w:rsidR="00EC4CEA" w:rsidRPr="00EC4CEA" w:rsidRDefault="00EC4CEA" w:rsidP="00EC4CEA">
                  <w:pPr>
                    <w:suppressAutoHyphens w:val="0"/>
                    <w:rPr>
                      <w:rFonts w:ascii="Arial" w:hAnsi="Arial" w:cs="Arial"/>
                      <w:b/>
                      <w:bCs/>
                      <w:sz w:val="14"/>
                      <w:szCs w:val="14"/>
                      <w:lang w:eastAsia="it-IT"/>
                    </w:rPr>
                  </w:pPr>
                  <w:r w:rsidRPr="00EC4CEA">
                    <w:rPr>
                      <w:rFonts w:ascii="Arial" w:hAnsi="Arial" w:cs="Arial"/>
                      <w:b/>
                      <w:bCs/>
                      <w:sz w:val="14"/>
                      <w:szCs w:val="14"/>
                      <w:lang w:eastAsia="it-IT"/>
                    </w:rPr>
                    <w:t>RESPONSABILE B.U.</w:t>
                  </w:r>
                </w:p>
              </w:tc>
              <w:tc>
                <w:tcPr>
                  <w:tcW w:w="587" w:type="dxa"/>
                  <w:tcBorders>
                    <w:top w:val="nil"/>
                    <w:left w:val="nil"/>
                    <w:bottom w:val="single" w:sz="4" w:space="0" w:color="auto"/>
                    <w:right w:val="nil"/>
                  </w:tcBorders>
                  <w:shd w:val="clear" w:color="auto" w:fill="auto"/>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RGS</w:t>
                  </w:r>
                  <w:r w:rsidRPr="00EC4CEA">
                    <w:rPr>
                      <w:rFonts w:ascii="Arial" w:hAnsi="Arial" w:cs="Arial"/>
                      <w:b/>
                      <w:bCs/>
                      <w:sz w:val="14"/>
                      <w:szCs w:val="14"/>
                      <w:lang w:eastAsia="it-IT"/>
                    </w:rPr>
                    <w:br/>
                    <w:t xml:space="preserve">RAM </w:t>
                  </w:r>
                </w:p>
              </w:tc>
              <w:tc>
                <w:tcPr>
                  <w:tcW w:w="1541" w:type="dxa"/>
                  <w:tcBorders>
                    <w:top w:val="nil"/>
                    <w:left w:val="single" w:sz="4" w:space="0" w:color="auto"/>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 xml:space="preserve">Stefania Guidarini </w:t>
                  </w:r>
                </w:p>
              </w:tc>
              <w:tc>
                <w:tcPr>
                  <w:tcW w:w="162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6"/>
                      <w:szCs w:val="16"/>
                      <w:lang w:eastAsia="it-IT"/>
                    </w:rPr>
                  </w:pPr>
                </w:p>
              </w:tc>
              <w:tc>
                <w:tcPr>
                  <w:tcW w:w="157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6"/>
                      <w:szCs w:val="16"/>
                      <w:lang w:eastAsia="it-IT"/>
                    </w:rPr>
                  </w:pPr>
                </w:p>
              </w:tc>
              <w:tc>
                <w:tcPr>
                  <w:tcW w:w="129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3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r>
            <w:tr w:rsidR="00EC4CEA" w:rsidRPr="00EC4CEA" w:rsidTr="00EC4CEA">
              <w:trPr>
                <w:trHeight w:val="255"/>
              </w:trPr>
              <w:tc>
                <w:tcPr>
                  <w:tcW w:w="1962" w:type="dxa"/>
                  <w:tcBorders>
                    <w:top w:val="nil"/>
                    <w:left w:val="single" w:sz="4" w:space="0" w:color="auto"/>
                    <w:bottom w:val="single" w:sz="4" w:space="0" w:color="auto"/>
                    <w:right w:val="single" w:sz="4" w:space="0" w:color="auto"/>
                  </w:tcBorders>
                  <w:shd w:val="clear" w:color="auto" w:fill="auto"/>
                  <w:noWrap/>
                  <w:hideMark/>
                </w:tcPr>
                <w:p w:rsidR="00EC4CEA" w:rsidRPr="00EC4CEA" w:rsidRDefault="00EC4CEA" w:rsidP="00EC4CEA">
                  <w:pPr>
                    <w:suppressAutoHyphens w:val="0"/>
                    <w:rPr>
                      <w:rFonts w:ascii="Arial" w:hAnsi="Arial" w:cs="Arial"/>
                      <w:b/>
                      <w:bCs/>
                      <w:sz w:val="14"/>
                      <w:szCs w:val="14"/>
                      <w:lang w:eastAsia="it-IT"/>
                    </w:rPr>
                  </w:pPr>
                  <w:r w:rsidRPr="00EC4CEA">
                    <w:rPr>
                      <w:rFonts w:ascii="Arial" w:hAnsi="Arial" w:cs="Arial"/>
                      <w:b/>
                      <w:bCs/>
                      <w:sz w:val="14"/>
                      <w:szCs w:val="14"/>
                      <w:lang w:eastAsia="it-IT"/>
                    </w:rPr>
                    <w:t>ADDETTO RECEPTION</w:t>
                  </w:r>
                </w:p>
              </w:tc>
              <w:tc>
                <w:tcPr>
                  <w:tcW w:w="587" w:type="dxa"/>
                  <w:tcBorders>
                    <w:top w:val="nil"/>
                    <w:left w:val="nil"/>
                    <w:bottom w:val="single" w:sz="4" w:space="0" w:color="auto"/>
                    <w:right w:val="nil"/>
                  </w:tcBorders>
                  <w:shd w:val="clear" w:color="auto" w:fill="auto"/>
                  <w:noWrap/>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ARS</w:t>
                  </w:r>
                </w:p>
              </w:tc>
              <w:tc>
                <w:tcPr>
                  <w:tcW w:w="1541" w:type="dxa"/>
                  <w:tcBorders>
                    <w:top w:val="nil"/>
                    <w:left w:val="single" w:sz="4" w:space="0" w:color="auto"/>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Laura Belleri</w:t>
                  </w:r>
                </w:p>
              </w:tc>
              <w:tc>
                <w:tcPr>
                  <w:tcW w:w="162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p>
              </w:tc>
              <w:tc>
                <w:tcPr>
                  <w:tcW w:w="157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9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3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r>
            <w:tr w:rsidR="00EC4CEA" w:rsidRPr="00EC4CEA" w:rsidTr="00EC4CEA">
              <w:trPr>
                <w:trHeight w:val="390"/>
              </w:trPr>
              <w:tc>
                <w:tcPr>
                  <w:tcW w:w="1962" w:type="dxa"/>
                  <w:tcBorders>
                    <w:top w:val="nil"/>
                    <w:left w:val="single" w:sz="4" w:space="0" w:color="auto"/>
                    <w:bottom w:val="single" w:sz="4" w:space="0" w:color="auto"/>
                    <w:right w:val="single" w:sz="4" w:space="0" w:color="auto"/>
                  </w:tcBorders>
                  <w:shd w:val="clear" w:color="auto" w:fill="auto"/>
                  <w:noWrap/>
                  <w:hideMark/>
                </w:tcPr>
                <w:p w:rsidR="00EC4CEA" w:rsidRPr="00EC4CEA" w:rsidRDefault="00EC4CEA" w:rsidP="00EC4CEA">
                  <w:pPr>
                    <w:suppressAutoHyphens w:val="0"/>
                    <w:rPr>
                      <w:rFonts w:ascii="Arial" w:hAnsi="Arial" w:cs="Arial"/>
                      <w:b/>
                      <w:bCs/>
                      <w:sz w:val="14"/>
                      <w:szCs w:val="14"/>
                      <w:lang w:eastAsia="it-IT"/>
                    </w:rPr>
                  </w:pPr>
                  <w:r w:rsidRPr="00EC4CEA">
                    <w:rPr>
                      <w:rFonts w:ascii="Arial" w:hAnsi="Arial" w:cs="Arial"/>
                      <w:b/>
                      <w:bCs/>
                      <w:sz w:val="14"/>
                      <w:szCs w:val="14"/>
                      <w:lang w:eastAsia="it-IT"/>
                    </w:rPr>
                    <w:t>ADDETTO PULIZIE</w:t>
                  </w:r>
                </w:p>
              </w:tc>
              <w:tc>
                <w:tcPr>
                  <w:tcW w:w="587" w:type="dxa"/>
                  <w:tcBorders>
                    <w:top w:val="nil"/>
                    <w:left w:val="nil"/>
                    <w:bottom w:val="single" w:sz="4" w:space="0" w:color="auto"/>
                    <w:right w:val="nil"/>
                  </w:tcBorders>
                  <w:shd w:val="clear" w:color="auto" w:fill="auto"/>
                  <w:noWrap/>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AP</w:t>
                  </w:r>
                </w:p>
              </w:tc>
              <w:tc>
                <w:tcPr>
                  <w:tcW w:w="1541" w:type="dxa"/>
                  <w:tcBorders>
                    <w:top w:val="nil"/>
                    <w:left w:val="single" w:sz="4" w:space="0" w:color="auto"/>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 xml:space="preserve">Anna </w:t>
                  </w:r>
                  <w:proofErr w:type="spellStart"/>
                  <w:r w:rsidRPr="00EC4CEA">
                    <w:rPr>
                      <w:rFonts w:ascii="Arial" w:hAnsi="Arial" w:cs="Arial"/>
                      <w:sz w:val="14"/>
                      <w:szCs w:val="14"/>
                      <w:lang w:eastAsia="it-IT"/>
                    </w:rPr>
                    <w:t>Moriello</w:t>
                  </w:r>
                  <w:proofErr w:type="spellEnd"/>
                </w:p>
              </w:tc>
              <w:tc>
                <w:tcPr>
                  <w:tcW w:w="162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sz w:val="16"/>
                      <w:szCs w:val="16"/>
                      <w:lang w:eastAsia="it-IT"/>
                    </w:rPr>
                  </w:pPr>
                </w:p>
              </w:tc>
              <w:tc>
                <w:tcPr>
                  <w:tcW w:w="157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9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3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r>
            <w:tr w:rsidR="00EC4CEA" w:rsidRPr="00EC4CEA" w:rsidTr="00EC4CEA">
              <w:trPr>
                <w:trHeight w:val="765"/>
              </w:trPr>
              <w:tc>
                <w:tcPr>
                  <w:tcW w:w="1962" w:type="dxa"/>
                  <w:tcBorders>
                    <w:top w:val="nil"/>
                    <w:left w:val="single" w:sz="4" w:space="0" w:color="auto"/>
                    <w:bottom w:val="single" w:sz="4" w:space="0" w:color="auto"/>
                    <w:right w:val="single" w:sz="4" w:space="0" w:color="auto"/>
                  </w:tcBorders>
                  <w:shd w:val="clear" w:color="auto" w:fill="auto"/>
                  <w:hideMark/>
                </w:tcPr>
                <w:p w:rsidR="00EC4CEA" w:rsidRPr="00EC4CEA" w:rsidRDefault="00EC4CEA" w:rsidP="00EC4CEA">
                  <w:pPr>
                    <w:suppressAutoHyphens w:val="0"/>
                    <w:rPr>
                      <w:rFonts w:ascii="Arial" w:hAnsi="Arial" w:cs="Arial"/>
                      <w:b/>
                      <w:bCs/>
                      <w:sz w:val="14"/>
                      <w:szCs w:val="14"/>
                      <w:lang w:eastAsia="it-IT"/>
                    </w:rPr>
                  </w:pPr>
                  <w:r w:rsidRPr="00EC4CEA">
                    <w:rPr>
                      <w:rFonts w:ascii="Arial" w:hAnsi="Arial" w:cs="Arial"/>
                      <w:b/>
                      <w:bCs/>
                      <w:sz w:val="14"/>
                      <w:szCs w:val="14"/>
                      <w:lang w:eastAsia="it-IT"/>
                    </w:rPr>
                    <w:t xml:space="preserve">GESTORE SISTEMA </w:t>
                  </w:r>
                  <w:r w:rsidRPr="00EC4CEA">
                    <w:rPr>
                      <w:rFonts w:ascii="Arial" w:hAnsi="Arial" w:cs="Arial"/>
                      <w:b/>
                      <w:bCs/>
                      <w:sz w:val="14"/>
                      <w:szCs w:val="14"/>
                      <w:lang w:eastAsia="it-IT"/>
                    </w:rPr>
                    <w:br/>
                    <w:t>INFORMATIVO, INFORMATICO E PRIVACY</w:t>
                  </w:r>
                </w:p>
              </w:tc>
              <w:tc>
                <w:tcPr>
                  <w:tcW w:w="587" w:type="dxa"/>
                  <w:tcBorders>
                    <w:top w:val="nil"/>
                    <w:left w:val="nil"/>
                    <w:bottom w:val="single" w:sz="4" w:space="0" w:color="auto"/>
                    <w:right w:val="nil"/>
                  </w:tcBorders>
                  <w:shd w:val="clear" w:color="auto" w:fill="auto"/>
                  <w:noWrap/>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GSI</w:t>
                  </w:r>
                </w:p>
              </w:tc>
              <w:tc>
                <w:tcPr>
                  <w:tcW w:w="1541" w:type="dxa"/>
                  <w:tcBorders>
                    <w:top w:val="nil"/>
                    <w:left w:val="single" w:sz="4" w:space="0" w:color="auto"/>
                    <w:bottom w:val="single" w:sz="4" w:space="0" w:color="auto"/>
                    <w:right w:val="single" w:sz="4" w:space="0" w:color="auto"/>
                  </w:tcBorders>
                  <w:shd w:val="clear" w:color="auto" w:fill="auto"/>
                  <w:noWrap/>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Eddy Galeotti</w:t>
                  </w:r>
                </w:p>
              </w:tc>
              <w:tc>
                <w:tcPr>
                  <w:tcW w:w="162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57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9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3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r>
            <w:tr w:rsidR="00EC4CEA" w:rsidRPr="00EC4CEA" w:rsidTr="00EC4CEA">
              <w:trPr>
                <w:trHeight w:val="432"/>
              </w:trPr>
              <w:tc>
                <w:tcPr>
                  <w:tcW w:w="1962" w:type="dxa"/>
                  <w:tcBorders>
                    <w:top w:val="nil"/>
                    <w:left w:val="single" w:sz="4" w:space="0" w:color="auto"/>
                    <w:bottom w:val="single" w:sz="4" w:space="0" w:color="auto"/>
                    <w:right w:val="single" w:sz="4" w:space="0" w:color="auto"/>
                  </w:tcBorders>
                  <w:shd w:val="clear" w:color="auto" w:fill="auto"/>
                  <w:hideMark/>
                </w:tcPr>
                <w:p w:rsidR="00EC4CEA" w:rsidRPr="00EC4CEA" w:rsidRDefault="00EC4CEA" w:rsidP="00EC4CEA">
                  <w:pPr>
                    <w:suppressAutoHyphens w:val="0"/>
                    <w:rPr>
                      <w:rFonts w:ascii="Arial" w:hAnsi="Arial" w:cs="Arial"/>
                      <w:b/>
                      <w:bCs/>
                      <w:sz w:val="14"/>
                      <w:szCs w:val="14"/>
                      <w:lang w:eastAsia="it-IT"/>
                    </w:rPr>
                  </w:pPr>
                  <w:r w:rsidRPr="00EC4CEA">
                    <w:rPr>
                      <w:rFonts w:ascii="Arial" w:hAnsi="Arial" w:cs="Arial"/>
                      <w:b/>
                      <w:bCs/>
                      <w:sz w:val="14"/>
                      <w:szCs w:val="14"/>
                      <w:lang w:eastAsia="it-IT"/>
                    </w:rPr>
                    <w:t xml:space="preserve">R. </w:t>
                  </w:r>
                  <w:proofErr w:type="spellStart"/>
                  <w:r w:rsidRPr="00EC4CEA">
                    <w:rPr>
                      <w:rFonts w:ascii="Arial" w:hAnsi="Arial" w:cs="Arial"/>
                      <w:b/>
                      <w:bCs/>
                      <w:sz w:val="14"/>
                      <w:szCs w:val="14"/>
                      <w:lang w:eastAsia="it-IT"/>
                    </w:rPr>
                    <w:t>CONT.ANALITICA</w:t>
                  </w:r>
                  <w:proofErr w:type="spellEnd"/>
                </w:p>
              </w:tc>
              <w:tc>
                <w:tcPr>
                  <w:tcW w:w="587" w:type="dxa"/>
                  <w:tcBorders>
                    <w:top w:val="nil"/>
                    <w:left w:val="nil"/>
                    <w:bottom w:val="single" w:sz="4" w:space="0" w:color="auto"/>
                    <w:right w:val="nil"/>
                  </w:tcBorders>
                  <w:shd w:val="clear" w:color="auto" w:fill="auto"/>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RCA</w:t>
                  </w:r>
                </w:p>
              </w:tc>
              <w:tc>
                <w:tcPr>
                  <w:tcW w:w="1541" w:type="dxa"/>
                  <w:tcBorders>
                    <w:top w:val="nil"/>
                    <w:left w:val="single" w:sz="4" w:space="0" w:color="auto"/>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 xml:space="preserve">Stefania Vissani           </w:t>
                  </w:r>
                </w:p>
              </w:tc>
              <w:tc>
                <w:tcPr>
                  <w:tcW w:w="162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57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9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3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r>
            <w:tr w:rsidR="00EC4CEA" w:rsidRPr="00EC4CEA" w:rsidTr="00EC4CEA">
              <w:trPr>
                <w:trHeight w:val="432"/>
              </w:trPr>
              <w:tc>
                <w:tcPr>
                  <w:tcW w:w="1962" w:type="dxa"/>
                  <w:tcBorders>
                    <w:top w:val="nil"/>
                    <w:left w:val="single" w:sz="4" w:space="0" w:color="auto"/>
                    <w:bottom w:val="single" w:sz="4" w:space="0" w:color="auto"/>
                    <w:right w:val="single" w:sz="4" w:space="0" w:color="auto"/>
                  </w:tcBorders>
                  <w:shd w:val="clear" w:color="auto" w:fill="auto"/>
                  <w:hideMark/>
                </w:tcPr>
                <w:p w:rsidR="00EC4CEA" w:rsidRPr="00EC4CEA" w:rsidRDefault="00EC4CEA" w:rsidP="00EC4CEA">
                  <w:pPr>
                    <w:suppressAutoHyphens w:val="0"/>
                    <w:rPr>
                      <w:rFonts w:ascii="Arial" w:hAnsi="Arial" w:cs="Arial"/>
                      <w:b/>
                      <w:bCs/>
                      <w:sz w:val="14"/>
                      <w:szCs w:val="14"/>
                      <w:lang w:eastAsia="it-IT"/>
                    </w:rPr>
                  </w:pPr>
                  <w:r w:rsidRPr="00EC4CEA">
                    <w:rPr>
                      <w:rFonts w:ascii="Arial" w:hAnsi="Arial" w:cs="Arial"/>
                      <w:b/>
                      <w:bCs/>
                      <w:sz w:val="14"/>
                      <w:szCs w:val="14"/>
                      <w:lang w:eastAsia="it-IT"/>
                    </w:rPr>
                    <w:t xml:space="preserve">ANTICORRUZIONE E TRASPARENZA </w:t>
                  </w:r>
                </w:p>
              </w:tc>
              <w:tc>
                <w:tcPr>
                  <w:tcW w:w="587" w:type="dxa"/>
                  <w:tcBorders>
                    <w:top w:val="nil"/>
                    <w:left w:val="nil"/>
                    <w:bottom w:val="single" w:sz="4" w:space="0" w:color="auto"/>
                    <w:right w:val="nil"/>
                  </w:tcBorders>
                  <w:shd w:val="clear" w:color="auto" w:fill="auto"/>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 </w:t>
                  </w:r>
                </w:p>
              </w:tc>
              <w:tc>
                <w:tcPr>
                  <w:tcW w:w="1541" w:type="dxa"/>
                  <w:tcBorders>
                    <w:top w:val="nil"/>
                    <w:left w:val="single" w:sz="4" w:space="0" w:color="auto"/>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 xml:space="preserve">Stefania Guidarini                                           Francesca </w:t>
                  </w:r>
                  <w:proofErr w:type="spellStart"/>
                  <w:r w:rsidRPr="00EC4CEA">
                    <w:rPr>
                      <w:rFonts w:ascii="Arial" w:hAnsi="Arial" w:cs="Arial"/>
                      <w:sz w:val="14"/>
                      <w:szCs w:val="14"/>
                      <w:lang w:eastAsia="it-IT"/>
                    </w:rPr>
                    <w:t>Primavori</w:t>
                  </w:r>
                  <w:proofErr w:type="spellEnd"/>
                </w:p>
              </w:tc>
              <w:tc>
                <w:tcPr>
                  <w:tcW w:w="162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6"/>
                      <w:szCs w:val="16"/>
                      <w:lang w:eastAsia="it-IT"/>
                    </w:rPr>
                  </w:pPr>
                </w:p>
              </w:tc>
              <w:tc>
                <w:tcPr>
                  <w:tcW w:w="157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9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3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r>
            <w:tr w:rsidR="00EC4CEA" w:rsidRPr="00EC4CEA" w:rsidTr="00EC4CEA">
              <w:trPr>
                <w:trHeight w:val="432"/>
              </w:trPr>
              <w:tc>
                <w:tcPr>
                  <w:tcW w:w="1962" w:type="dxa"/>
                  <w:tcBorders>
                    <w:top w:val="nil"/>
                    <w:left w:val="single" w:sz="4" w:space="0" w:color="auto"/>
                    <w:bottom w:val="single" w:sz="4" w:space="0" w:color="auto"/>
                    <w:right w:val="single" w:sz="4" w:space="0" w:color="auto"/>
                  </w:tcBorders>
                  <w:shd w:val="clear" w:color="auto" w:fill="auto"/>
                  <w:hideMark/>
                </w:tcPr>
                <w:p w:rsidR="00EC4CEA" w:rsidRPr="00EC4CEA" w:rsidRDefault="00EC4CEA" w:rsidP="00EC4CEA">
                  <w:pPr>
                    <w:suppressAutoHyphens w:val="0"/>
                    <w:rPr>
                      <w:rFonts w:ascii="Arial" w:hAnsi="Arial" w:cs="Arial"/>
                      <w:b/>
                      <w:bCs/>
                      <w:sz w:val="14"/>
                      <w:szCs w:val="14"/>
                      <w:lang w:eastAsia="it-IT"/>
                    </w:rPr>
                  </w:pPr>
                  <w:r w:rsidRPr="00EC4CEA">
                    <w:rPr>
                      <w:rFonts w:ascii="Arial" w:hAnsi="Arial" w:cs="Arial"/>
                      <w:b/>
                      <w:bCs/>
                      <w:sz w:val="14"/>
                      <w:szCs w:val="14"/>
                      <w:lang w:eastAsia="it-IT"/>
                    </w:rPr>
                    <w:t>R. QUALITA'</w:t>
                  </w:r>
                </w:p>
              </w:tc>
              <w:tc>
                <w:tcPr>
                  <w:tcW w:w="587" w:type="dxa"/>
                  <w:tcBorders>
                    <w:top w:val="nil"/>
                    <w:left w:val="nil"/>
                    <w:bottom w:val="single" w:sz="4" w:space="0" w:color="auto"/>
                    <w:right w:val="nil"/>
                  </w:tcBorders>
                  <w:shd w:val="clear" w:color="auto" w:fill="auto"/>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 </w:t>
                  </w:r>
                </w:p>
              </w:tc>
              <w:tc>
                <w:tcPr>
                  <w:tcW w:w="1541" w:type="dxa"/>
                  <w:tcBorders>
                    <w:top w:val="nil"/>
                    <w:left w:val="single" w:sz="4" w:space="0" w:color="auto"/>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 xml:space="preserve">Pietro </w:t>
                  </w:r>
                  <w:proofErr w:type="spellStart"/>
                  <w:r w:rsidRPr="00EC4CEA">
                    <w:rPr>
                      <w:rFonts w:ascii="Arial" w:hAnsi="Arial" w:cs="Arial"/>
                      <w:sz w:val="14"/>
                      <w:szCs w:val="14"/>
                      <w:lang w:eastAsia="it-IT"/>
                    </w:rPr>
                    <w:t>Menozzi</w:t>
                  </w:r>
                  <w:proofErr w:type="spellEnd"/>
                </w:p>
              </w:tc>
              <w:tc>
                <w:tcPr>
                  <w:tcW w:w="1626" w:type="dxa"/>
                  <w:tcBorders>
                    <w:top w:val="nil"/>
                    <w:left w:val="nil"/>
                    <w:bottom w:val="nil"/>
                    <w:right w:val="nil"/>
                  </w:tcBorders>
                  <w:shd w:val="clear" w:color="auto" w:fill="auto"/>
                  <w:vAlign w:val="bottom"/>
                  <w:hideMark/>
                </w:tcPr>
                <w:p w:rsidR="00EC4CEA" w:rsidRPr="00EC4CEA" w:rsidRDefault="00EC4CEA" w:rsidP="00EC4CEA">
                  <w:pPr>
                    <w:suppressAutoHyphens w:val="0"/>
                    <w:rPr>
                      <w:rFonts w:ascii="Arial" w:hAnsi="Arial" w:cs="Arial"/>
                      <w:sz w:val="16"/>
                      <w:szCs w:val="16"/>
                      <w:lang w:eastAsia="it-IT"/>
                    </w:rPr>
                  </w:pPr>
                </w:p>
              </w:tc>
              <w:tc>
                <w:tcPr>
                  <w:tcW w:w="157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9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3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r>
            <w:tr w:rsidR="00EC4CEA" w:rsidRPr="00EC4CEA" w:rsidTr="00EC4CEA">
              <w:trPr>
                <w:trHeight w:val="255"/>
              </w:trPr>
              <w:tc>
                <w:tcPr>
                  <w:tcW w:w="1962" w:type="dxa"/>
                  <w:tcBorders>
                    <w:top w:val="nil"/>
                    <w:left w:val="single" w:sz="4" w:space="0" w:color="auto"/>
                    <w:bottom w:val="single" w:sz="4" w:space="0" w:color="auto"/>
                    <w:right w:val="single" w:sz="4" w:space="0" w:color="auto"/>
                  </w:tcBorders>
                  <w:shd w:val="clear" w:color="auto" w:fill="auto"/>
                  <w:hideMark/>
                </w:tcPr>
                <w:p w:rsidR="00EC4CEA" w:rsidRPr="00EC4CEA" w:rsidRDefault="00EC4CEA" w:rsidP="00EC4CEA">
                  <w:pPr>
                    <w:suppressAutoHyphens w:val="0"/>
                    <w:rPr>
                      <w:rFonts w:ascii="Arial" w:hAnsi="Arial" w:cs="Arial"/>
                      <w:b/>
                      <w:bCs/>
                      <w:sz w:val="14"/>
                      <w:szCs w:val="14"/>
                      <w:lang w:eastAsia="it-IT"/>
                    </w:rPr>
                  </w:pPr>
                  <w:r w:rsidRPr="00EC4CEA">
                    <w:rPr>
                      <w:rFonts w:ascii="Arial" w:hAnsi="Arial" w:cs="Arial"/>
                      <w:b/>
                      <w:bCs/>
                      <w:sz w:val="14"/>
                      <w:szCs w:val="14"/>
                      <w:lang w:eastAsia="it-IT"/>
                    </w:rPr>
                    <w:t xml:space="preserve">R. </w:t>
                  </w:r>
                  <w:proofErr w:type="spellStart"/>
                  <w:r w:rsidRPr="00EC4CEA">
                    <w:rPr>
                      <w:rFonts w:ascii="Arial" w:hAnsi="Arial" w:cs="Arial"/>
                      <w:b/>
                      <w:bCs/>
                      <w:sz w:val="14"/>
                      <w:szCs w:val="14"/>
                      <w:lang w:eastAsia="it-IT"/>
                    </w:rPr>
                    <w:t>CONT.GENER</w:t>
                  </w:r>
                  <w:proofErr w:type="spellEnd"/>
                  <w:r w:rsidRPr="00EC4CEA">
                    <w:rPr>
                      <w:rFonts w:ascii="Arial" w:hAnsi="Arial" w:cs="Arial"/>
                      <w:b/>
                      <w:bCs/>
                      <w:sz w:val="14"/>
                      <w:szCs w:val="14"/>
                      <w:lang w:eastAsia="it-IT"/>
                    </w:rPr>
                    <w:t>.</w:t>
                  </w:r>
                </w:p>
              </w:tc>
              <w:tc>
                <w:tcPr>
                  <w:tcW w:w="587" w:type="dxa"/>
                  <w:tcBorders>
                    <w:top w:val="nil"/>
                    <w:left w:val="nil"/>
                    <w:bottom w:val="single" w:sz="4" w:space="0" w:color="auto"/>
                    <w:right w:val="nil"/>
                  </w:tcBorders>
                  <w:shd w:val="clear" w:color="auto" w:fill="auto"/>
                  <w:noWrap/>
                  <w:vAlign w:val="bottom"/>
                  <w:hideMark/>
                </w:tcPr>
                <w:p w:rsidR="00EC4CEA" w:rsidRPr="00EC4CEA" w:rsidRDefault="00EC4CEA" w:rsidP="00EC4CEA">
                  <w:pPr>
                    <w:suppressAutoHyphens w:val="0"/>
                    <w:jc w:val="center"/>
                    <w:rPr>
                      <w:rFonts w:ascii="Arial" w:hAnsi="Arial" w:cs="Arial"/>
                      <w:b/>
                      <w:bCs/>
                      <w:sz w:val="14"/>
                      <w:szCs w:val="14"/>
                      <w:lang w:eastAsia="it-IT"/>
                    </w:rPr>
                  </w:pPr>
                  <w:r w:rsidRPr="00EC4CEA">
                    <w:rPr>
                      <w:rFonts w:ascii="Arial" w:hAnsi="Arial" w:cs="Arial"/>
                      <w:b/>
                      <w:bCs/>
                      <w:sz w:val="14"/>
                      <w:szCs w:val="14"/>
                      <w:lang w:eastAsia="it-IT"/>
                    </w:rPr>
                    <w:t>RCG</w:t>
                  </w:r>
                </w:p>
              </w:tc>
              <w:tc>
                <w:tcPr>
                  <w:tcW w:w="1541" w:type="dxa"/>
                  <w:tcBorders>
                    <w:top w:val="nil"/>
                    <w:left w:val="single" w:sz="4" w:space="0" w:color="auto"/>
                    <w:bottom w:val="single" w:sz="4" w:space="0" w:color="auto"/>
                    <w:right w:val="single" w:sz="4" w:space="0" w:color="auto"/>
                  </w:tcBorders>
                  <w:shd w:val="clear" w:color="auto" w:fill="auto"/>
                  <w:vAlign w:val="bottom"/>
                  <w:hideMark/>
                </w:tcPr>
                <w:p w:rsidR="00EC4CEA" w:rsidRPr="00EC4CEA" w:rsidRDefault="00EC4CEA" w:rsidP="00EC4CEA">
                  <w:pPr>
                    <w:suppressAutoHyphens w:val="0"/>
                    <w:rPr>
                      <w:rFonts w:ascii="Arial" w:hAnsi="Arial" w:cs="Arial"/>
                      <w:sz w:val="14"/>
                      <w:szCs w:val="14"/>
                      <w:lang w:eastAsia="it-IT"/>
                    </w:rPr>
                  </w:pPr>
                  <w:r w:rsidRPr="00EC4CEA">
                    <w:rPr>
                      <w:rFonts w:ascii="Arial" w:hAnsi="Arial" w:cs="Arial"/>
                      <w:sz w:val="14"/>
                      <w:szCs w:val="14"/>
                      <w:lang w:eastAsia="it-IT"/>
                    </w:rPr>
                    <w:t xml:space="preserve">Paola Montanari </w:t>
                  </w:r>
                </w:p>
              </w:tc>
              <w:tc>
                <w:tcPr>
                  <w:tcW w:w="162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57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9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c>
                <w:tcPr>
                  <w:tcW w:w="1236" w:type="dxa"/>
                  <w:tcBorders>
                    <w:top w:val="nil"/>
                    <w:left w:val="nil"/>
                    <w:bottom w:val="nil"/>
                    <w:right w:val="nil"/>
                  </w:tcBorders>
                  <w:shd w:val="clear" w:color="auto" w:fill="auto"/>
                  <w:noWrap/>
                  <w:vAlign w:val="bottom"/>
                  <w:hideMark/>
                </w:tcPr>
                <w:p w:rsidR="00EC4CEA" w:rsidRPr="00EC4CEA" w:rsidRDefault="00EC4CEA" w:rsidP="00EC4CEA">
                  <w:pPr>
                    <w:suppressAutoHyphens w:val="0"/>
                    <w:rPr>
                      <w:rFonts w:ascii="Arial" w:hAnsi="Arial" w:cs="Arial"/>
                      <w:lang w:eastAsia="it-IT"/>
                    </w:rPr>
                  </w:pPr>
                </w:p>
              </w:tc>
            </w:tr>
          </w:tbl>
          <w:p w:rsidR="00167AF0" w:rsidRPr="00955F60" w:rsidRDefault="00167AF0">
            <w:pPr>
              <w:rPr>
                <w:rFonts w:ascii="Arial" w:eastAsia="Roboto" w:hAnsi="Arial" w:cs="Arial"/>
                <w:sz w:val="24"/>
                <w:szCs w:val="24"/>
                <w:highlight w:val="yellow"/>
              </w:rPr>
            </w:pPr>
          </w:p>
          <w:p w:rsidR="00167AF0" w:rsidRPr="00955F60" w:rsidRDefault="00167AF0" w:rsidP="004656CC">
            <w:pPr>
              <w:rPr>
                <w:rFonts w:ascii="Arial" w:eastAsia="Roboto" w:hAnsi="Arial" w:cs="Arial"/>
                <w:sz w:val="24"/>
                <w:szCs w:val="24"/>
                <w:highlight w:val="yellow"/>
              </w:rPr>
            </w:pPr>
          </w:p>
          <w:p w:rsidR="009955E7" w:rsidRPr="00955F60" w:rsidRDefault="009955E7" w:rsidP="004656CC">
            <w:pPr>
              <w:rPr>
                <w:rFonts w:ascii="Arial" w:eastAsia="Roboto" w:hAnsi="Arial" w:cs="Arial"/>
                <w:sz w:val="24"/>
                <w:szCs w:val="24"/>
                <w:highlight w:val="yellow"/>
              </w:rPr>
            </w:pPr>
          </w:p>
          <w:p w:rsidR="009955E7" w:rsidRPr="00955F60" w:rsidRDefault="009955E7" w:rsidP="004656CC">
            <w:pPr>
              <w:rPr>
                <w:rFonts w:ascii="Arial" w:eastAsia="Roboto" w:hAnsi="Arial" w:cs="Arial"/>
                <w:sz w:val="24"/>
                <w:szCs w:val="24"/>
                <w:highlight w:val="yellow"/>
              </w:rPr>
            </w:pPr>
          </w:p>
          <w:p w:rsidR="009955E7" w:rsidRPr="00955F60" w:rsidRDefault="009955E7" w:rsidP="004656CC">
            <w:pPr>
              <w:rPr>
                <w:rFonts w:ascii="Arial" w:eastAsia="Roboto" w:hAnsi="Arial" w:cs="Arial"/>
                <w:sz w:val="24"/>
                <w:szCs w:val="24"/>
                <w:highlight w:val="yellow"/>
              </w:rPr>
            </w:pPr>
          </w:p>
          <w:p w:rsidR="009955E7" w:rsidRPr="00955F60" w:rsidRDefault="009955E7" w:rsidP="004656CC">
            <w:pPr>
              <w:rPr>
                <w:rFonts w:ascii="Arial" w:eastAsia="Roboto" w:hAnsi="Arial" w:cs="Arial"/>
                <w:sz w:val="24"/>
                <w:szCs w:val="24"/>
                <w:highlight w:val="yellow"/>
              </w:rPr>
            </w:pPr>
          </w:p>
          <w:p w:rsidR="009955E7" w:rsidRPr="00955F60" w:rsidRDefault="009955E7" w:rsidP="004656CC">
            <w:pPr>
              <w:rPr>
                <w:rFonts w:ascii="Arial" w:eastAsia="Roboto" w:hAnsi="Arial" w:cs="Arial"/>
                <w:sz w:val="24"/>
                <w:szCs w:val="24"/>
                <w:highlight w:val="yellow"/>
              </w:rPr>
            </w:pPr>
          </w:p>
        </w:tc>
      </w:tr>
    </w:tbl>
    <w:p w:rsidR="00167AF0" w:rsidRPr="00955F60" w:rsidRDefault="00167AF0">
      <w:pPr>
        <w:rPr>
          <w:rFonts w:ascii="Arial" w:eastAsia="Roboto" w:hAnsi="Arial" w:cs="Arial"/>
          <w:sz w:val="24"/>
          <w:szCs w:val="24"/>
          <w:highlight w:val="yellow"/>
        </w:rPr>
      </w:pPr>
    </w:p>
    <w:p w:rsidR="00167AF0" w:rsidRPr="00955F60" w:rsidRDefault="00167AF0">
      <w:pPr>
        <w:rPr>
          <w:rFonts w:ascii="Arial" w:eastAsia="Roboto" w:hAnsi="Arial" w:cs="Arial"/>
          <w:sz w:val="24"/>
          <w:szCs w:val="24"/>
          <w:highlight w:val="yellow"/>
        </w:rPr>
      </w:pPr>
    </w:p>
    <w:p w:rsidR="00167AF0" w:rsidRPr="00955F60" w:rsidRDefault="00167AF0">
      <w:pPr>
        <w:rPr>
          <w:rFonts w:ascii="Arial" w:eastAsia="Roboto" w:hAnsi="Arial" w:cs="Arial"/>
          <w:sz w:val="24"/>
          <w:szCs w:val="24"/>
          <w:highlight w:val="yellow"/>
        </w:rPr>
      </w:pPr>
    </w:p>
    <w:p w:rsidR="00167AF0" w:rsidRPr="00955F60" w:rsidRDefault="005820B4">
      <w:pPr>
        <w:pStyle w:val="Titolo2"/>
        <w:numPr>
          <w:ilvl w:val="1"/>
          <w:numId w:val="4"/>
        </w:numPr>
        <w:tabs>
          <w:tab w:val="left" w:pos="715"/>
        </w:tabs>
        <w:spacing w:after="200"/>
        <w:rPr>
          <w:rFonts w:ascii="Arial" w:hAnsi="Arial" w:cs="Arial"/>
          <w:sz w:val="44"/>
          <w:szCs w:val="44"/>
        </w:rPr>
      </w:pPr>
      <w:bookmarkStart w:id="14" w:name="_Toc98933190"/>
      <w:r w:rsidRPr="00955F60">
        <w:rPr>
          <w:rFonts w:ascii="Arial" w:eastAsia="Roboto" w:hAnsi="Arial" w:cs="Arial"/>
          <w:sz w:val="36"/>
          <w:szCs w:val="36"/>
        </w:rPr>
        <w:lastRenderedPageBreak/>
        <w:t>Identificazione, analisi e valutazione del rischio corruttivo</w:t>
      </w:r>
      <w:bookmarkEnd w:id="14"/>
    </w:p>
    <w:p w:rsidR="00167AF0" w:rsidRPr="00955F60" w:rsidRDefault="005820B4">
      <w:pPr>
        <w:spacing w:after="200"/>
        <w:ind w:firstLine="720"/>
        <w:jc w:val="both"/>
        <w:rPr>
          <w:rFonts w:ascii="Arial" w:eastAsia="Roboto" w:hAnsi="Arial" w:cs="Arial"/>
          <w:sz w:val="24"/>
          <w:szCs w:val="24"/>
        </w:rPr>
      </w:pPr>
      <w:r w:rsidRPr="00955F60">
        <w:rPr>
          <w:rFonts w:ascii="Arial" w:eastAsia="Roboto" w:hAnsi="Arial" w:cs="Arial"/>
          <w:sz w:val="24"/>
          <w:szCs w:val="24"/>
        </w:rPr>
        <w:t>Il metodo utilizzato ai fini dell’identificazione, analisi e valutazione del rischio corruttivo, come previsto dall’allegato 1 al PNA 2019, è stato il seguente:</w:t>
      </w:r>
    </w:p>
    <w:p w:rsidR="00167AF0" w:rsidRPr="00955F60" w:rsidRDefault="009955E7" w:rsidP="009955E7">
      <w:pPr>
        <w:jc w:val="center"/>
        <w:rPr>
          <w:rFonts w:ascii="Arial" w:eastAsia="Roboto" w:hAnsi="Arial" w:cs="Arial"/>
          <w:sz w:val="24"/>
          <w:szCs w:val="24"/>
        </w:rPr>
      </w:pPr>
      <w:r w:rsidRPr="00955F60">
        <w:rPr>
          <w:rFonts w:ascii="Arial" w:eastAsia="Roboto" w:hAnsi="Arial" w:cs="Arial"/>
          <w:noProof/>
          <w:sz w:val="24"/>
          <w:szCs w:val="24"/>
          <w:lang w:eastAsia="it-IT"/>
        </w:rPr>
        <w:drawing>
          <wp:inline distT="0" distB="0" distL="0" distR="0">
            <wp:extent cx="5861351" cy="3575234"/>
            <wp:effectExtent l="0" t="0" r="635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61351" cy="3575234"/>
                    </a:xfrm>
                    <a:prstGeom prst="rect">
                      <a:avLst/>
                    </a:prstGeom>
                  </pic:spPr>
                </pic:pic>
              </a:graphicData>
            </a:graphic>
          </wp:inline>
        </w:drawing>
      </w:r>
    </w:p>
    <w:p w:rsidR="00167AF0" w:rsidRPr="00955F60" w:rsidRDefault="00167AF0">
      <w:pPr>
        <w:rPr>
          <w:rFonts w:ascii="Arial" w:eastAsia="Roboto" w:hAnsi="Arial" w:cs="Arial"/>
          <w:sz w:val="24"/>
          <w:szCs w:val="24"/>
        </w:rPr>
      </w:pPr>
    </w:p>
    <w:tbl>
      <w:tblPr>
        <w:tblStyle w:val="affb"/>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167AF0" w:rsidRPr="00955F60" w:rsidTr="761C03BC">
        <w:tc>
          <w:tcPr>
            <w:tcW w:w="9638" w:type="dxa"/>
            <w:shd w:val="clear" w:color="auto" w:fill="C9DAF8"/>
            <w:tcMar>
              <w:top w:w="100" w:type="dxa"/>
              <w:left w:w="100" w:type="dxa"/>
              <w:bottom w:w="100" w:type="dxa"/>
              <w:right w:w="100" w:type="dxa"/>
            </w:tcMar>
          </w:tcPr>
          <w:p w:rsidR="00167AF0" w:rsidRPr="00955F60" w:rsidRDefault="005820B4">
            <w:pPr>
              <w:widowControl w:val="0"/>
              <w:pBdr>
                <w:top w:val="nil"/>
                <w:left w:val="nil"/>
                <w:bottom w:val="nil"/>
                <w:right w:val="nil"/>
                <w:between w:val="nil"/>
              </w:pBdr>
              <w:rPr>
                <w:rFonts w:ascii="Arial" w:eastAsia="Roboto" w:hAnsi="Arial" w:cs="Arial"/>
                <w:b/>
                <w:sz w:val="24"/>
                <w:szCs w:val="24"/>
              </w:rPr>
            </w:pPr>
            <w:r w:rsidRPr="00955F60">
              <w:rPr>
                <w:rFonts w:ascii="Arial" w:eastAsia="Roboto" w:hAnsi="Arial" w:cs="Arial"/>
                <w:b/>
                <w:sz w:val="24"/>
                <w:szCs w:val="24"/>
              </w:rPr>
              <w:t>Metodologia adottata</w:t>
            </w:r>
          </w:p>
        </w:tc>
      </w:tr>
      <w:tr w:rsidR="00167AF0" w:rsidRPr="00955F60" w:rsidTr="761C03BC">
        <w:tc>
          <w:tcPr>
            <w:tcW w:w="9638" w:type="dxa"/>
            <w:shd w:val="clear" w:color="auto" w:fill="auto"/>
            <w:tcMar>
              <w:top w:w="100" w:type="dxa"/>
              <w:left w:w="100" w:type="dxa"/>
              <w:bottom w:w="100" w:type="dxa"/>
              <w:right w:w="100" w:type="dxa"/>
            </w:tcMar>
          </w:tcPr>
          <w:p w:rsidR="00167AF0" w:rsidRPr="00D36AFE" w:rsidRDefault="005820B4" w:rsidP="761C03BC">
            <w:pPr>
              <w:spacing w:line="360" w:lineRule="auto"/>
              <w:ind w:firstLine="720"/>
              <w:jc w:val="both"/>
              <w:rPr>
                <w:rFonts w:ascii="Arial" w:eastAsia="Roboto" w:hAnsi="Arial" w:cs="Arial"/>
                <w:b/>
                <w:bCs/>
                <w:sz w:val="24"/>
                <w:szCs w:val="24"/>
              </w:rPr>
            </w:pPr>
            <w:r w:rsidRPr="00D36AFE">
              <w:rPr>
                <w:rFonts w:ascii="Arial" w:eastAsia="Roboto" w:hAnsi="Arial" w:cs="Arial"/>
                <w:sz w:val="24"/>
                <w:szCs w:val="24"/>
              </w:rPr>
              <w:t xml:space="preserve">Nel corso del </w:t>
            </w:r>
            <w:r w:rsidR="00D36AFE" w:rsidRPr="00D36AFE">
              <w:rPr>
                <w:rFonts w:ascii="Arial" w:eastAsia="Roboto" w:hAnsi="Arial" w:cs="Arial"/>
                <w:sz w:val="24"/>
                <w:szCs w:val="24"/>
              </w:rPr>
              <w:t>2021</w:t>
            </w:r>
            <w:r w:rsidRPr="00D36AFE">
              <w:rPr>
                <w:rFonts w:ascii="Arial" w:eastAsia="Roboto" w:hAnsi="Arial" w:cs="Arial"/>
                <w:sz w:val="24"/>
                <w:szCs w:val="24"/>
              </w:rPr>
              <w:t xml:space="preserve"> sono stati mappati nuovamente i processi dell’ente in relazione a tutta l’attività svolta dalla Società.</w:t>
            </w:r>
            <w:r w:rsidR="50C9030A" w:rsidRPr="00D36AFE">
              <w:rPr>
                <w:rFonts w:ascii="Arial" w:eastAsia="Roboto" w:hAnsi="Arial" w:cs="Arial"/>
                <w:sz w:val="24"/>
                <w:szCs w:val="24"/>
              </w:rPr>
              <w:t xml:space="preserve"> </w:t>
            </w:r>
            <w:r w:rsidR="50C9030A" w:rsidRPr="00D36AFE">
              <w:rPr>
                <w:rFonts w:ascii="Arial" w:eastAsia="Roboto" w:hAnsi="Arial" w:cs="Arial"/>
                <w:b/>
                <w:bCs/>
                <w:sz w:val="24"/>
                <w:szCs w:val="24"/>
              </w:rPr>
              <w:t>Nel corso del 2022 la mappatura dei processi è stata riesaminata al fine di verificarne l’attualità.</w:t>
            </w:r>
          </w:p>
          <w:p w:rsidR="00167AF0" w:rsidRPr="00955F60" w:rsidRDefault="005820B4">
            <w:pPr>
              <w:spacing w:line="360" w:lineRule="auto"/>
              <w:jc w:val="both"/>
              <w:rPr>
                <w:rFonts w:ascii="Arial" w:eastAsia="Roboto" w:hAnsi="Arial" w:cs="Arial"/>
                <w:sz w:val="24"/>
                <w:szCs w:val="24"/>
              </w:rPr>
            </w:pPr>
            <w:r w:rsidRPr="00D36AFE">
              <w:rPr>
                <w:rFonts w:ascii="Arial" w:eastAsia="Roboto" w:hAnsi="Arial" w:cs="Arial"/>
                <w:sz w:val="24"/>
                <w:szCs w:val="24"/>
              </w:rPr>
              <w:t xml:space="preserve">Nella redazione della </w:t>
            </w:r>
            <w:r w:rsidRPr="00D36AFE">
              <w:rPr>
                <w:rFonts w:ascii="Arial" w:eastAsia="Roboto" w:hAnsi="Arial" w:cs="Arial"/>
                <w:b/>
                <w:sz w:val="24"/>
                <w:szCs w:val="24"/>
              </w:rPr>
              <w:t xml:space="preserve">mappatura dei processi </w:t>
            </w:r>
            <w:r w:rsidRPr="00D36AFE">
              <w:rPr>
                <w:rFonts w:ascii="Arial" w:eastAsia="Roboto" w:hAnsi="Arial" w:cs="Arial"/>
                <w:sz w:val="24"/>
                <w:szCs w:val="24"/>
              </w:rPr>
              <w:t>si è partiti da un’analisi preliminare della documentazione esistente al fine di effettuare una prima catalogazione, in macro-aggregati, dell’attività svolta, in seguito sono state svolte interviste interne da parte del RPCT.</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Il risultato della prima fase della mappatura dei processi è stato quindi l’identificazione dell’elenco dei processi dall’ente.</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L’elenco è stato poi rielaborato e i singoli processi omogenei sono stati raggruppati sotto le varie “</w:t>
            </w:r>
            <w:r w:rsidRPr="00955F60">
              <w:rPr>
                <w:rFonts w:ascii="Arial" w:eastAsia="Roboto" w:hAnsi="Arial" w:cs="Arial"/>
                <w:b/>
                <w:sz w:val="24"/>
                <w:szCs w:val="24"/>
              </w:rPr>
              <w:t>aree di rischio</w:t>
            </w:r>
            <w:r w:rsidRPr="00955F60">
              <w:rPr>
                <w:rFonts w:ascii="Arial" w:eastAsia="Roboto" w:hAnsi="Arial" w:cs="Arial"/>
                <w:sz w:val="24"/>
                <w:szCs w:val="24"/>
              </w:rPr>
              <w:t>” individuate.</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Le aree di rischio individuate sono quelle generali e quelle specifiche dell’ente che dipendono dalle caratteristiche peculiari delle attività svolta.</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lastRenderedPageBreak/>
              <w:t>Per ogni singolo processo identificato è stata prevista una breve descrizione dello stesso e viste le piccole dimensioni in termini di organico ha riguardato in particolare</w:t>
            </w:r>
          </w:p>
          <w:p w:rsidR="00167AF0" w:rsidRPr="00955F60" w:rsidRDefault="005820B4">
            <w:pPr>
              <w:spacing w:line="360" w:lineRule="auto"/>
              <w:ind w:left="425"/>
              <w:jc w:val="both"/>
              <w:rPr>
                <w:rFonts w:ascii="Arial" w:eastAsia="Roboto" w:hAnsi="Arial" w:cs="Arial"/>
                <w:sz w:val="24"/>
                <w:szCs w:val="24"/>
              </w:rPr>
            </w:pPr>
            <w:r w:rsidRPr="00955F60">
              <w:rPr>
                <w:rFonts w:ascii="Arial" w:eastAsia="Roboto" w:hAnsi="Arial" w:cs="Arial"/>
                <w:sz w:val="24"/>
                <w:szCs w:val="24"/>
              </w:rPr>
              <w:t>a. gli elementi funzionali alla descrizione dei processi (input);</w:t>
            </w:r>
          </w:p>
          <w:p w:rsidR="00167AF0" w:rsidRPr="00955F60" w:rsidRDefault="005820B4">
            <w:pPr>
              <w:spacing w:line="360" w:lineRule="auto"/>
              <w:ind w:left="425"/>
              <w:jc w:val="both"/>
              <w:rPr>
                <w:rFonts w:ascii="Arial" w:eastAsia="Roboto" w:hAnsi="Arial" w:cs="Arial"/>
                <w:sz w:val="24"/>
                <w:szCs w:val="24"/>
              </w:rPr>
            </w:pPr>
            <w:r w:rsidRPr="00955F60">
              <w:rPr>
                <w:rFonts w:ascii="Arial" w:eastAsia="Roboto" w:hAnsi="Arial" w:cs="Arial"/>
                <w:sz w:val="24"/>
                <w:szCs w:val="24"/>
              </w:rPr>
              <w:t>b. gli ambiti di attività (aree di rischio) da destinare all’approfondimento.</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L’ente ritiene che anche in ragione della semplificazione della gestione dell’ente sia utile il pervenire gradualmente ad una descrizione analitica dei processi, attività che verrà realizzata nel corso del prossimo triennio in maniera completa utilizzando i seguenti elementi indicati dall’Allegato 1 al PNA 2019:</w:t>
            </w:r>
          </w:p>
          <w:p w:rsidR="00167AF0" w:rsidRPr="00955F60" w:rsidRDefault="005820B4">
            <w:pPr>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elementi in ingresso che innescano il processo -  “input”;</w:t>
            </w:r>
          </w:p>
          <w:p w:rsidR="00167AF0" w:rsidRPr="00955F60" w:rsidRDefault="005820B4">
            <w:pPr>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risultato atteso del processo – “output”;</w:t>
            </w:r>
          </w:p>
          <w:p w:rsidR="00167AF0" w:rsidRPr="00955F60" w:rsidRDefault="005820B4">
            <w:pPr>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sequenza di attività che consente di raggiungere l’output – le “attività”;</w:t>
            </w:r>
          </w:p>
          <w:p w:rsidR="00167AF0" w:rsidRPr="00955F60" w:rsidRDefault="005820B4">
            <w:pPr>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momenti di sviluppo delle attività – le “fasi”;</w:t>
            </w:r>
          </w:p>
          <w:p w:rsidR="00167AF0" w:rsidRPr="00955F60" w:rsidRDefault="005820B4">
            <w:pPr>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responsabilità connesse alla corretta realizzazione del processo;</w:t>
            </w:r>
          </w:p>
          <w:p w:rsidR="00167AF0" w:rsidRPr="00955F60" w:rsidRDefault="005820B4">
            <w:pPr>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tempi di svolgimento del processo e delle sue attività;</w:t>
            </w:r>
          </w:p>
          <w:p w:rsidR="00167AF0" w:rsidRPr="00955F60" w:rsidRDefault="005820B4">
            <w:pPr>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vincoli del processo;</w:t>
            </w:r>
          </w:p>
          <w:p w:rsidR="00167AF0" w:rsidRPr="00955F60" w:rsidRDefault="005820B4">
            <w:pPr>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risorse e interrelazioni tra i processi;</w:t>
            </w:r>
          </w:p>
          <w:p w:rsidR="00167AF0" w:rsidRPr="00955F60" w:rsidRDefault="005820B4">
            <w:pPr>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criticità del processo.</w:t>
            </w:r>
          </w:p>
          <w:p w:rsidR="00167AF0" w:rsidRPr="00955F60" w:rsidRDefault="005820B4">
            <w:pPr>
              <w:spacing w:line="360" w:lineRule="auto"/>
              <w:jc w:val="both"/>
              <w:rPr>
                <w:rFonts w:ascii="Arial" w:eastAsia="Roboto" w:hAnsi="Arial" w:cs="Arial"/>
                <w:b/>
                <w:bCs/>
                <w:sz w:val="24"/>
                <w:szCs w:val="24"/>
              </w:rPr>
            </w:pPr>
            <w:r w:rsidRPr="00955F60">
              <w:rPr>
                <w:rFonts w:ascii="Arial" w:eastAsia="Roboto" w:hAnsi="Arial" w:cs="Arial"/>
                <w:b/>
                <w:bCs/>
                <w:sz w:val="24"/>
                <w:szCs w:val="24"/>
              </w:rPr>
              <w:t>Le aree di rischio ritenute prioritarie da descrivere in maniera più dettagliata e approfondita sono le seguenti:</w:t>
            </w:r>
          </w:p>
          <w:p w:rsidR="00167AF0" w:rsidRPr="00955F60" w:rsidRDefault="005820B4">
            <w:pPr>
              <w:spacing w:line="360" w:lineRule="auto"/>
              <w:jc w:val="both"/>
              <w:rPr>
                <w:rFonts w:ascii="Arial" w:eastAsia="Roboto" w:hAnsi="Arial" w:cs="Arial"/>
                <w:b/>
                <w:sz w:val="24"/>
                <w:szCs w:val="24"/>
              </w:rPr>
            </w:pPr>
            <w:r w:rsidRPr="00955F60">
              <w:rPr>
                <w:rFonts w:ascii="Arial" w:eastAsia="Roboto" w:hAnsi="Arial" w:cs="Arial"/>
                <w:b/>
                <w:sz w:val="24"/>
                <w:szCs w:val="24"/>
              </w:rPr>
              <w:t>Aree di rischio generali:</w:t>
            </w:r>
          </w:p>
          <w:p w:rsidR="00167AF0" w:rsidRPr="00955F60" w:rsidRDefault="005820B4">
            <w:pPr>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Provvedimenti ampliativi della sfera giuridica dei destinatari privi di effetto economico diretto ed immediato per il destinatario;</w:t>
            </w:r>
          </w:p>
          <w:p w:rsidR="00167AF0" w:rsidRPr="00955F60" w:rsidRDefault="005820B4">
            <w:pPr>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Provvedimenti ampliativi della sfera giuridica dei destinatari con effetto economico diretto ed immediato per il destinatario;</w:t>
            </w:r>
          </w:p>
          <w:p w:rsidR="00167AF0" w:rsidRPr="00955F60" w:rsidRDefault="005820B4">
            <w:pPr>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Contratti Pubblici;</w:t>
            </w:r>
          </w:p>
          <w:p w:rsidR="00167AF0" w:rsidRPr="00955F60" w:rsidRDefault="005820B4">
            <w:pPr>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Acquisizione e gestione del personale;</w:t>
            </w:r>
          </w:p>
          <w:p w:rsidR="00167AF0" w:rsidRPr="00955F60" w:rsidRDefault="005820B4">
            <w:pPr>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Gestione delle entrate, delle spese e del patrimonio;</w:t>
            </w:r>
          </w:p>
          <w:p w:rsidR="00167AF0" w:rsidRPr="00955F60" w:rsidRDefault="005820B4">
            <w:pPr>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Controlli, verifiche, ispezioni e sanzioni.</w:t>
            </w:r>
          </w:p>
          <w:p w:rsidR="00167AF0" w:rsidRPr="00D36AFE" w:rsidRDefault="005820B4" w:rsidP="761C03BC">
            <w:pPr>
              <w:spacing w:line="360" w:lineRule="auto"/>
              <w:jc w:val="both"/>
              <w:rPr>
                <w:rFonts w:ascii="Arial" w:eastAsia="Roboto" w:hAnsi="Arial" w:cs="Arial"/>
                <w:b/>
                <w:bCs/>
                <w:sz w:val="24"/>
                <w:szCs w:val="24"/>
              </w:rPr>
            </w:pPr>
            <w:r w:rsidRPr="00D36AFE">
              <w:rPr>
                <w:rFonts w:ascii="Arial" w:eastAsia="Roboto" w:hAnsi="Arial" w:cs="Arial"/>
                <w:b/>
                <w:bCs/>
                <w:sz w:val="24"/>
                <w:szCs w:val="24"/>
              </w:rPr>
              <w:t>Aree di rischio specifiche:</w:t>
            </w:r>
          </w:p>
          <w:p w:rsidR="00167AF0" w:rsidRPr="00D36AFE" w:rsidRDefault="005820B4" w:rsidP="761C03BC">
            <w:pPr>
              <w:numPr>
                <w:ilvl w:val="0"/>
                <w:numId w:val="7"/>
              </w:numPr>
              <w:spacing w:line="360" w:lineRule="auto"/>
              <w:jc w:val="both"/>
              <w:rPr>
                <w:rFonts w:ascii="Arial" w:eastAsia="Roboto" w:hAnsi="Arial" w:cs="Arial"/>
                <w:sz w:val="24"/>
                <w:szCs w:val="24"/>
              </w:rPr>
            </w:pPr>
            <w:r w:rsidRPr="00D36AFE">
              <w:rPr>
                <w:rFonts w:ascii="Arial" w:eastAsia="Roboto" w:hAnsi="Arial" w:cs="Arial"/>
                <w:sz w:val="24"/>
                <w:szCs w:val="24"/>
              </w:rPr>
              <w:t>Rendicontazione fondi pubblici;</w:t>
            </w:r>
          </w:p>
          <w:p w:rsidR="00167AF0" w:rsidRPr="00D36AFE" w:rsidRDefault="005820B4" w:rsidP="761C03BC">
            <w:pPr>
              <w:numPr>
                <w:ilvl w:val="0"/>
                <w:numId w:val="7"/>
              </w:numPr>
              <w:spacing w:line="360" w:lineRule="auto"/>
              <w:jc w:val="both"/>
              <w:rPr>
                <w:rFonts w:ascii="Arial" w:eastAsia="Roboto" w:hAnsi="Arial" w:cs="Arial"/>
                <w:sz w:val="24"/>
                <w:szCs w:val="24"/>
              </w:rPr>
            </w:pPr>
            <w:r w:rsidRPr="00D36AFE">
              <w:rPr>
                <w:rFonts w:ascii="Arial" w:eastAsia="Roboto" w:hAnsi="Arial" w:cs="Arial"/>
                <w:sz w:val="24"/>
                <w:szCs w:val="24"/>
              </w:rPr>
              <w:t>Rilascio attestati;</w:t>
            </w:r>
          </w:p>
          <w:p w:rsidR="00167AF0" w:rsidRPr="00D36AFE" w:rsidRDefault="005820B4" w:rsidP="761C03BC">
            <w:pPr>
              <w:numPr>
                <w:ilvl w:val="0"/>
                <w:numId w:val="7"/>
              </w:numPr>
              <w:spacing w:line="360" w:lineRule="auto"/>
              <w:jc w:val="both"/>
              <w:rPr>
                <w:rFonts w:ascii="Arial" w:eastAsia="Roboto" w:hAnsi="Arial" w:cs="Arial"/>
                <w:sz w:val="24"/>
                <w:szCs w:val="24"/>
              </w:rPr>
            </w:pPr>
            <w:r w:rsidRPr="00D36AFE">
              <w:rPr>
                <w:rFonts w:ascii="Arial" w:eastAsia="Roboto" w:hAnsi="Arial" w:cs="Arial"/>
                <w:sz w:val="24"/>
                <w:szCs w:val="24"/>
              </w:rPr>
              <w:t>Rapporti con la pubblica amministrazione;</w:t>
            </w:r>
          </w:p>
          <w:p w:rsidR="00167AF0" w:rsidRPr="00D36AFE" w:rsidRDefault="005820B4" w:rsidP="761C03BC">
            <w:pPr>
              <w:numPr>
                <w:ilvl w:val="0"/>
                <w:numId w:val="7"/>
              </w:numPr>
              <w:spacing w:line="360" w:lineRule="auto"/>
              <w:jc w:val="both"/>
              <w:rPr>
                <w:rFonts w:ascii="Arial" w:eastAsia="Roboto" w:hAnsi="Arial" w:cs="Arial"/>
                <w:sz w:val="24"/>
                <w:szCs w:val="24"/>
              </w:rPr>
            </w:pPr>
            <w:r w:rsidRPr="00D36AFE">
              <w:rPr>
                <w:rFonts w:ascii="Arial" w:eastAsia="Roboto" w:hAnsi="Arial" w:cs="Arial"/>
                <w:sz w:val="24"/>
                <w:szCs w:val="24"/>
              </w:rPr>
              <w:t>Selezione dei partecipanti ai corsi di formazione.</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lastRenderedPageBreak/>
              <w:t>Per i processi per i quali l’attività di descrizione è stata rimandata alle annualità</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 xml:space="preserve">successive ed indicate nell’allegato </w:t>
            </w:r>
            <w:r w:rsidR="003B6058" w:rsidRPr="00955F60">
              <w:rPr>
                <w:rFonts w:ascii="Arial" w:eastAsia="Roboto" w:hAnsi="Arial" w:cs="Arial"/>
                <w:sz w:val="24"/>
                <w:szCs w:val="24"/>
              </w:rPr>
              <w:t>1</w:t>
            </w:r>
            <w:r w:rsidRPr="00955F60">
              <w:rPr>
                <w:rFonts w:ascii="Arial" w:eastAsia="Roboto" w:hAnsi="Arial" w:cs="Arial"/>
                <w:sz w:val="24"/>
                <w:szCs w:val="24"/>
              </w:rPr>
              <w:t xml:space="preserve"> al piano, si specifica che si è proceduto alla valutazione e al trattamento del rischio.</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 xml:space="preserve">L’ultima fase della mappatura dei processi concerne la </w:t>
            </w:r>
            <w:r w:rsidRPr="00955F60">
              <w:rPr>
                <w:rFonts w:ascii="Arial" w:eastAsia="Roboto" w:hAnsi="Arial" w:cs="Arial"/>
                <w:b/>
                <w:sz w:val="24"/>
                <w:szCs w:val="24"/>
              </w:rPr>
              <w:t>rappresentazione</w:t>
            </w:r>
            <w:r w:rsidRPr="00955F60">
              <w:rPr>
                <w:rFonts w:ascii="Arial" w:eastAsia="Roboto" w:hAnsi="Arial" w:cs="Arial"/>
                <w:sz w:val="24"/>
                <w:szCs w:val="24"/>
              </w:rPr>
              <w:t xml:space="preserve"> degli elementi</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descrittivi del processo.</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La modalità di rappresentazione adottata dall’ente è la rappresentazione tabellare.</w:t>
            </w:r>
          </w:p>
          <w:p w:rsidR="00167AF0" w:rsidRPr="00955F60" w:rsidRDefault="005820B4">
            <w:pPr>
              <w:spacing w:line="360" w:lineRule="auto"/>
              <w:jc w:val="both"/>
              <w:rPr>
                <w:rFonts w:ascii="Arial" w:eastAsia="Roboto" w:hAnsi="Arial" w:cs="Arial"/>
                <w:b/>
                <w:bCs/>
                <w:sz w:val="24"/>
                <w:szCs w:val="24"/>
                <w:u w:val="single"/>
              </w:rPr>
            </w:pPr>
            <w:r w:rsidRPr="00955F60">
              <w:rPr>
                <w:rFonts w:ascii="Arial" w:eastAsia="Roboto" w:hAnsi="Arial" w:cs="Arial"/>
                <w:b/>
                <w:bCs/>
                <w:sz w:val="24"/>
                <w:szCs w:val="24"/>
                <w:u w:val="single"/>
              </w:rPr>
              <w:t xml:space="preserve">Le risultanze di cui alla mappatura dei processi e di valutazione del rischio sono state elaborate dal RPCT e </w:t>
            </w:r>
            <w:r w:rsidR="003B6058" w:rsidRPr="00955F60">
              <w:rPr>
                <w:rFonts w:ascii="Arial" w:eastAsia="Roboto" w:hAnsi="Arial" w:cs="Arial"/>
                <w:b/>
                <w:bCs/>
                <w:sz w:val="24"/>
                <w:szCs w:val="24"/>
                <w:u w:val="single"/>
              </w:rPr>
              <w:t>dall’organo di indirizzo politico</w:t>
            </w:r>
            <w:r w:rsidRPr="00955F60">
              <w:rPr>
                <w:rFonts w:ascii="Arial" w:eastAsia="Roboto" w:hAnsi="Arial" w:cs="Arial"/>
                <w:b/>
                <w:bCs/>
                <w:sz w:val="24"/>
                <w:szCs w:val="24"/>
                <w:u w:val="single"/>
              </w:rPr>
              <w:t xml:space="preserve"> ed esplicitate nella tabella presente all’allegato 2 al presente piano.</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 xml:space="preserve">La </w:t>
            </w:r>
            <w:r w:rsidRPr="00955F60">
              <w:rPr>
                <w:rFonts w:ascii="Arial" w:eastAsia="Roboto" w:hAnsi="Arial" w:cs="Arial"/>
                <w:b/>
                <w:sz w:val="24"/>
                <w:szCs w:val="24"/>
              </w:rPr>
              <w:t>valutazione del rischio</w:t>
            </w:r>
            <w:r w:rsidRPr="00955F60">
              <w:rPr>
                <w:rFonts w:ascii="Arial" w:eastAsia="Roboto" w:hAnsi="Arial" w:cs="Arial"/>
                <w:sz w:val="24"/>
                <w:szCs w:val="24"/>
              </w:rPr>
              <w:t xml:space="preserve"> è la successiva fase del processo di gestione del rischio il cui fine è di individuare le priorità di intervento e le possibili misure correttive/preventive.</w:t>
            </w:r>
          </w:p>
          <w:p w:rsidR="00167AF0" w:rsidRPr="00955F60" w:rsidRDefault="005820B4">
            <w:pPr>
              <w:spacing w:after="200" w:line="360" w:lineRule="auto"/>
              <w:jc w:val="both"/>
              <w:rPr>
                <w:rFonts w:ascii="Arial" w:eastAsia="Roboto" w:hAnsi="Arial" w:cs="Arial"/>
                <w:b/>
                <w:sz w:val="24"/>
                <w:szCs w:val="24"/>
              </w:rPr>
            </w:pPr>
            <w:r w:rsidRPr="00955F60">
              <w:rPr>
                <w:rFonts w:ascii="Arial" w:eastAsia="Roboto" w:hAnsi="Arial" w:cs="Arial"/>
                <w:sz w:val="24"/>
                <w:szCs w:val="24"/>
              </w:rPr>
              <w:t xml:space="preserve">La valutazione del rischio si articola in tre fasi: </w:t>
            </w:r>
            <w:r w:rsidRPr="00955F60">
              <w:rPr>
                <w:rFonts w:ascii="Arial" w:eastAsia="Roboto" w:hAnsi="Arial" w:cs="Arial"/>
                <w:b/>
                <w:sz w:val="24"/>
                <w:szCs w:val="24"/>
              </w:rPr>
              <w:t>l’identificazione, l’analisi e la ponderazione.</w:t>
            </w:r>
          </w:p>
          <w:p w:rsidR="00167AF0" w:rsidRPr="00955F60" w:rsidRDefault="005820B4">
            <w:pPr>
              <w:spacing w:line="360" w:lineRule="auto"/>
              <w:jc w:val="both"/>
              <w:rPr>
                <w:rFonts w:ascii="Arial" w:eastAsia="Roboto" w:hAnsi="Arial" w:cs="Arial"/>
                <w:i/>
                <w:sz w:val="24"/>
                <w:szCs w:val="24"/>
                <w:u w:val="single"/>
              </w:rPr>
            </w:pPr>
            <w:r w:rsidRPr="00955F60">
              <w:rPr>
                <w:rFonts w:ascii="Arial" w:eastAsia="Roboto" w:hAnsi="Arial" w:cs="Arial"/>
                <w:i/>
                <w:sz w:val="24"/>
                <w:szCs w:val="24"/>
                <w:u w:val="single"/>
              </w:rPr>
              <w:t>Identificazione</w:t>
            </w:r>
          </w:p>
          <w:p w:rsidR="00167AF0" w:rsidRPr="00955F60" w:rsidRDefault="005820B4">
            <w:pPr>
              <w:spacing w:line="360" w:lineRule="auto"/>
              <w:jc w:val="both"/>
              <w:rPr>
                <w:rFonts w:ascii="Arial" w:eastAsia="Roboto" w:hAnsi="Arial" w:cs="Arial"/>
                <w:sz w:val="24"/>
                <w:szCs w:val="24"/>
                <w:u w:val="single"/>
              </w:rPr>
            </w:pPr>
            <w:r w:rsidRPr="00955F60">
              <w:rPr>
                <w:rFonts w:ascii="Arial" w:eastAsia="Roboto" w:hAnsi="Arial" w:cs="Arial"/>
                <w:sz w:val="24"/>
                <w:szCs w:val="24"/>
              </w:rPr>
              <w:t>Ai fini dell’identificazione dei rischi è necessario: definire l’oggetto di analisi, utilizzare opportune tecniche di identificazione e una pluralità di fonti informative, individuare i rischi associabili all’oggetto di analisi e formalizzarli nel PTPCT.</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 xml:space="preserve">In primo luogo, nella definizione dell’oggetto di analisi le fonti informative utilizzate dall’ente sono state: </w:t>
            </w:r>
          </w:p>
          <w:p w:rsidR="00167AF0" w:rsidRPr="00955F60" w:rsidRDefault="005820B4">
            <w:pPr>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 xml:space="preserve">le risultanze dell’analisi del contesto interno e esterno e della mappatura dei processi; </w:t>
            </w:r>
          </w:p>
          <w:p w:rsidR="00167AF0" w:rsidRPr="00D36AFE" w:rsidRDefault="005820B4">
            <w:pPr>
              <w:numPr>
                <w:ilvl w:val="0"/>
                <w:numId w:val="7"/>
              </w:numPr>
              <w:spacing w:line="360" w:lineRule="auto"/>
              <w:jc w:val="both"/>
              <w:rPr>
                <w:rFonts w:ascii="Arial" w:eastAsia="Roboto" w:hAnsi="Arial" w:cs="Arial"/>
                <w:sz w:val="24"/>
                <w:szCs w:val="24"/>
              </w:rPr>
            </w:pPr>
            <w:r w:rsidRPr="00D36AFE">
              <w:rPr>
                <w:rFonts w:ascii="Arial" w:eastAsia="Roboto" w:hAnsi="Arial" w:cs="Arial"/>
                <w:sz w:val="24"/>
                <w:szCs w:val="24"/>
              </w:rPr>
              <w:t>gli incontri con gruppo di lavoro</w:t>
            </w:r>
            <w:r w:rsidR="003B6058" w:rsidRPr="00D36AFE">
              <w:rPr>
                <w:rFonts w:ascii="Arial" w:eastAsia="Roboto" w:hAnsi="Arial" w:cs="Arial"/>
                <w:sz w:val="24"/>
                <w:szCs w:val="24"/>
              </w:rPr>
              <w:t xml:space="preserve"> creato tramite ARIFEL</w:t>
            </w:r>
            <w:r w:rsidRPr="00D36AFE">
              <w:rPr>
                <w:rFonts w:ascii="Arial" w:eastAsia="Roboto" w:hAnsi="Arial" w:cs="Arial"/>
                <w:sz w:val="24"/>
                <w:szCs w:val="24"/>
              </w:rPr>
              <w:t xml:space="preserve"> in materia di anticorruzione istituito</w:t>
            </w:r>
            <w:r w:rsidR="003B6058" w:rsidRPr="00D36AFE">
              <w:rPr>
                <w:rFonts w:ascii="Arial" w:eastAsia="Roboto" w:hAnsi="Arial" w:cs="Arial"/>
                <w:sz w:val="24"/>
                <w:szCs w:val="24"/>
              </w:rPr>
              <w:t>,</w:t>
            </w:r>
            <w:r w:rsidRPr="00D36AFE">
              <w:rPr>
                <w:rFonts w:ascii="Arial" w:eastAsia="Roboto" w:hAnsi="Arial" w:cs="Arial"/>
                <w:sz w:val="24"/>
                <w:szCs w:val="24"/>
              </w:rPr>
              <w:t xml:space="preserve"> fra il precedente RPCT, l’attuale RPCT nominato e </w:t>
            </w:r>
            <w:r w:rsidR="003B6058" w:rsidRPr="00D36AFE">
              <w:rPr>
                <w:rFonts w:ascii="Arial" w:eastAsia="Roboto" w:hAnsi="Arial" w:cs="Arial"/>
                <w:sz w:val="24"/>
                <w:szCs w:val="24"/>
              </w:rPr>
              <w:t>l’organo di indirizzo politico</w:t>
            </w:r>
            <w:r w:rsidRPr="00D36AFE">
              <w:rPr>
                <w:rFonts w:ascii="Arial" w:eastAsia="Roboto" w:hAnsi="Arial" w:cs="Arial"/>
                <w:sz w:val="24"/>
                <w:szCs w:val="24"/>
              </w:rPr>
              <w:t>.</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In secondo luogo, la fase di identificazione degli eventi rischiosi ha portato alla creazione di un “</w:t>
            </w:r>
            <w:r w:rsidRPr="00955F60">
              <w:rPr>
                <w:rFonts w:ascii="Arial" w:eastAsia="Roboto" w:hAnsi="Arial" w:cs="Arial"/>
                <w:b/>
                <w:sz w:val="24"/>
                <w:szCs w:val="24"/>
              </w:rPr>
              <w:t>Registro degli eventi rischiosi</w:t>
            </w:r>
            <w:r w:rsidRPr="00955F60">
              <w:rPr>
                <w:rFonts w:ascii="Arial" w:eastAsia="Roboto" w:hAnsi="Arial" w:cs="Arial"/>
                <w:sz w:val="24"/>
                <w:szCs w:val="24"/>
              </w:rPr>
              <w:t xml:space="preserve">”, adottato per la prima volta dall’ente e nel quale sono riportati tutti gli eventi rischiosi relativi ai processi descritti e ricompreso nell'allegato </w:t>
            </w:r>
            <w:r w:rsidR="003B6058" w:rsidRPr="00955F60">
              <w:rPr>
                <w:rFonts w:ascii="Arial" w:eastAsia="Roboto" w:hAnsi="Arial" w:cs="Arial"/>
                <w:sz w:val="24"/>
                <w:szCs w:val="24"/>
              </w:rPr>
              <w:t>1</w:t>
            </w:r>
            <w:r w:rsidRPr="00955F60">
              <w:rPr>
                <w:rFonts w:ascii="Arial" w:eastAsia="Roboto" w:hAnsi="Arial" w:cs="Arial"/>
                <w:sz w:val="24"/>
                <w:szCs w:val="24"/>
              </w:rPr>
              <w:t xml:space="preserve">. </w:t>
            </w:r>
          </w:p>
          <w:p w:rsidR="00167AF0" w:rsidRPr="00955F60" w:rsidRDefault="0095647F">
            <w:pPr>
              <w:spacing w:line="360" w:lineRule="auto"/>
              <w:jc w:val="both"/>
              <w:rPr>
                <w:rFonts w:ascii="Arial" w:eastAsia="Roboto" w:hAnsi="Arial" w:cs="Arial"/>
                <w:b/>
                <w:bCs/>
                <w:sz w:val="24"/>
                <w:szCs w:val="24"/>
                <w:u w:val="single"/>
              </w:rPr>
            </w:pPr>
            <w:r w:rsidRPr="00955F60">
              <w:rPr>
                <w:rFonts w:ascii="Arial" w:eastAsia="Roboto" w:hAnsi="Arial" w:cs="Arial"/>
                <w:b/>
                <w:bCs/>
                <w:sz w:val="24"/>
                <w:szCs w:val="24"/>
                <w:u w:val="single"/>
              </w:rPr>
              <w:t>In sede di adozione del presente Piano è stata rivista l’intera mappatura dei processi che è stata confermata.</w:t>
            </w:r>
          </w:p>
          <w:p w:rsidR="00167AF0" w:rsidRPr="00955F60" w:rsidRDefault="005820B4">
            <w:pPr>
              <w:spacing w:line="360" w:lineRule="auto"/>
              <w:jc w:val="both"/>
              <w:rPr>
                <w:rFonts w:ascii="Arial" w:eastAsia="Roboto" w:hAnsi="Arial" w:cs="Arial"/>
                <w:i/>
                <w:sz w:val="24"/>
                <w:szCs w:val="24"/>
                <w:u w:val="single"/>
              </w:rPr>
            </w:pPr>
            <w:r w:rsidRPr="00955F60">
              <w:rPr>
                <w:rFonts w:ascii="Arial" w:eastAsia="Roboto" w:hAnsi="Arial" w:cs="Arial"/>
                <w:i/>
                <w:sz w:val="24"/>
                <w:szCs w:val="24"/>
                <w:u w:val="single"/>
              </w:rPr>
              <w:t>Analisi</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 xml:space="preserve">L’analisi del rischio ha un duplice obiettivo: pervenire ad una comprensione più approfondita degli eventi rischiosi identificati e di stimare il livello di esposizione dei </w:t>
            </w:r>
            <w:r w:rsidRPr="00955F60">
              <w:rPr>
                <w:rFonts w:ascii="Arial" w:eastAsia="Roboto" w:hAnsi="Arial" w:cs="Arial"/>
                <w:sz w:val="24"/>
                <w:szCs w:val="24"/>
              </w:rPr>
              <w:lastRenderedPageBreak/>
              <w:t>processi e delle relative attività al rischio corruttivo.</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L’analisi del livello di esposizione di rischio è stata effettuata rispettando i principi guida</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 xml:space="preserve">richiamati nel del PNA 2019 e secondo l'allegato 1 al PNA attraverso il criterio generale di “prudenza” secondo cui è sempre da evitare la sottostima del rischio che non permetterebbe di attivare in alcun modo le opportune misure di prevenzione. </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Ai fini dell’analisi del livello di esposizione al rischio si è proceduto a:</w:t>
            </w:r>
          </w:p>
          <w:p w:rsidR="00167AF0" w:rsidRPr="00955F60" w:rsidRDefault="005820B4">
            <w:pPr>
              <w:spacing w:line="360" w:lineRule="auto"/>
              <w:ind w:left="850" w:hanging="425"/>
              <w:jc w:val="both"/>
              <w:rPr>
                <w:rFonts w:ascii="Arial" w:eastAsia="Roboto" w:hAnsi="Arial" w:cs="Arial"/>
                <w:sz w:val="24"/>
                <w:szCs w:val="24"/>
              </w:rPr>
            </w:pPr>
            <w:r w:rsidRPr="00955F60">
              <w:rPr>
                <w:rFonts w:ascii="Arial" w:eastAsia="Roboto" w:hAnsi="Arial" w:cs="Arial"/>
                <w:sz w:val="24"/>
                <w:szCs w:val="24"/>
              </w:rPr>
              <w:t>a) scegliere l’approccio valutativo di tipo qualitativo, fornendo una puntuale motivazione;</w:t>
            </w:r>
          </w:p>
          <w:p w:rsidR="00167AF0" w:rsidRPr="00955F60" w:rsidRDefault="005820B4">
            <w:pPr>
              <w:spacing w:line="360" w:lineRule="auto"/>
              <w:ind w:left="850" w:hanging="425"/>
              <w:jc w:val="both"/>
              <w:rPr>
                <w:rFonts w:ascii="Arial" w:eastAsia="Roboto" w:hAnsi="Arial" w:cs="Arial"/>
                <w:sz w:val="24"/>
                <w:szCs w:val="24"/>
              </w:rPr>
            </w:pPr>
            <w:r w:rsidRPr="00955F60">
              <w:rPr>
                <w:rFonts w:ascii="Arial" w:eastAsia="Roboto" w:hAnsi="Arial" w:cs="Arial"/>
                <w:sz w:val="24"/>
                <w:szCs w:val="24"/>
              </w:rPr>
              <w:t>b) individuare i criteri di valutazione;</w:t>
            </w:r>
          </w:p>
          <w:p w:rsidR="00167AF0" w:rsidRPr="00955F60" w:rsidRDefault="005820B4">
            <w:pPr>
              <w:spacing w:line="360" w:lineRule="auto"/>
              <w:ind w:left="850" w:hanging="425"/>
              <w:jc w:val="both"/>
              <w:rPr>
                <w:rFonts w:ascii="Arial" w:eastAsia="Roboto" w:hAnsi="Arial" w:cs="Arial"/>
                <w:sz w:val="24"/>
                <w:szCs w:val="24"/>
              </w:rPr>
            </w:pPr>
            <w:r w:rsidRPr="00955F60">
              <w:rPr>
                <w:rFonts w:ascii="Arial" w:eastAsia="Roboto" w:hAnsi="Arial" w:cs="Arial"/>
                <w:sz w:val="24"/>
                <w:szCs w:val="24"/>
              </w:rPr>
              <w:t>c) rilevare i dati e le informazioni;</w:t>
            </w:r>
          </w:p>
          <w:p w:rsidR="00167AF0" w:rsidRPr="00955F60" w:rsidRDefault="005820B4">
            <w:pPr>
              <w:spacing w:line="360" w:lineRule="auto"/>
              <w:ind w:left="850" w:hanging="425"/>
              <w:jc w:val="both"/>
              <w:rPr>
                <w:rFonts w:ascii="Arial" w:eastAsia="Roboto" w:hAnsi="Arial" w:cs="Arial"/>
                <w:sz w:val="24"/>
                <w:szCs w:val="24"/>
              </w:rPr>
            </w:pPr>
            <w:r w:rsidRPr="00955F60">
              <w:rPr>
                <w:rFonts w:ascii="Arial" w:eastAsia="Roboto" w:hAnsi="Arial" w:cs="Arial"/>
                <w:sz w:val="24"/>
                <w:szCs w:val="24"/>
              </w:rPr>
              <w:t>d) formulare un giudizio sintetico.</w:t>
            </w:r>
          </w:p>
          <w:p w:rsidR="00167AF0" w:rsidRPr="00955F60" w:rsidRDefault="005820B4">
            <w:pPr>
              <w:spacing w:line="360" w:lineRule="auto"/>
              <w:jc w:val="both"/>
              <w:rPr>
                <w:rFonts w:ascii="Arial" w:eastAsia="Roboto" w:hAnsi="Arial" w:cs="Arial"/>
                <w:i/>
                <w:sz w:val="24"/>
                <w:szCs w:val="24"/>
                <w:u w:val="single"/>
              </w:rPr>
            </w:pPr>
            <w:r w:rsidRPr="00955F60">
              <w:rPr>
                <w:rFonts w:ascii="Arial" w:eastAsia="Roboto" w:hAnsi="Arial" w:cs="Arial"/>
                <w:i/>
                <w:sz w:val="24"/>
                <w:szCs w:val="24"/>
                <w:u w:val="single"/>
              </w:rPr>
              <w:t>Ponderazione</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La fase di ponderazione del rischio, infine, ha lo scopo di stabilire:</w:t>
            </w:r>
          </w:p>
          <w:p w:rsidR="00167AF0" w:rsidRPr="00955F60" w:rsidRDefault="005820B4">
            <w:pPr>
              <w:spacing w:line="360" w:lineRule="auto"/>
              <w:ind w:left="708" w:hanging="283"/>
              <w:jc w:val="both"/>
              <w:rPr>
                <w:rFonts w:ascii="Arial" w:eastAsia="Roboto" w:hAnsi="Arial" w:cs="Arial"/>
                <w:sz w:val="24"/>
                <w:szCs w:val="24"/>
              </w:rPr>
            </w:pPr>
            <w:r w:rsidRPr="00955F60">
              <w:rPr>
                <w:rFonts w:ascii="Arial" w:eastAsia="Roboto" w:hAnsi="Arial" w:cs="Arial"/>
                <w:sz w:val="24"/>
                <w:szCs w:val="24"/>
              </w:rPr>
              <w:t>a) le azioni da intraprendere per ridurre l’esposizione al rischio;</w:t>
            </w:r>
          </w:p>
          <w:p w:rsidR="00167AF0" w:rsidRPr="00955F60" w:rsidRDefault="005820B4">
            <w:pPr>
              <w:spacing w:line="360" w:lineRule="auto"/>
              <w:ind w:left="708" w:hanging="283"/>
              <w:jc w:val="both"/>
              <w:rPr>
                <w:rFonts w:ascii="Arial" w:eastAsia="Roboto" w:hAnsi="Arial" w:cs="Arial"/>
                <w:sz w:val="24"/>
                <w:szCs w:val="24"/>
                <w:highlight w:val="yellow"/>
              </w:rPr>
            </w:pPr>
            <w:r w:rsidRPr="00955F60">
              <w:rPr>
                <w:rFonts w:ascii="Arial" w:eastAsia="Roboto" w:hAnsi="Arial" w:cs="Arial"/>
                <w:sz w:val="24"/>
                <w:szCs w:val="24"/>
              </w:rPr>
              <w:t>b) le priorità di trattamento dei rischi, considerando gli obiettivi dell’ente e il contesto in cui opera.</w:t>
            </w:r>
          </w:p>
        </w:tc>
      </w:tr>
    </w:tbl>
    <w:p w:rsidR="00167AF0" w:rsidRDefault="00493002" w:rsidP="00493002">
      <w:pPr>
        <w:spacing w:line="360" w:lineRule="auto"/>
        <w:ind w:left="708" w:hanging="283"/>
        <w:jc w:val="both"/>
        <w:rPr>
          <w:rFonts w:ascii="Arial" w:eastAsia="Roboto" w:hAnsi="Arial" w:cs="Arial"/>
          <w:sz w:val="24"/>
          <w:szCs w:val="24"/>
        </w:rPr>
      </w:pPr>
      <w:r w:rsidRPr="00955F60">
        <w:rPr>
          <w:rFonts w:ascii="Arial" w:eastAsia="Roboto" w:hAnsi="Arial" w:cs="Arial"/>
          <w:sz w:val="24"/>
          <w:szCs w:val="24"/>
        </w:rPr>
        <w:lastRenderedPageBreak/>
        <w:t>Le risultanze dell’analisi dei rischi sono indicate nell’allegato 1 al Piano.</w:t>
      </w:r>
    </w:p>
    <w:p w:rsidR="00EC4CEA" w:rsidRPr="00955F60" w:rsidRDefault="00EC4CEA" w:rsidP="00493002">
      <w:pPr>
        <w:spacing w:line="360" w:lineRule="auto"/>
        <w:ind w:left="708" w:hanging="283"/>
        <w:jc w:val="both"/>
        <w:rPr>
          <w:rFonts w:ascii="Arial" w:eastAsia="Roboto" w:hAnsi="Arial" w:cs="Arial"/>
          <w:sz w:val="24"/>
          <w:szCs w:val="24"/>
        </w:rPr>
      </w:pPr>
    </w:p>
    <w:p w:rsidR="00167AF0" w:rsidRPr="00955F60" w:rsidRDefault="005820B4">
      <w:pPr>
        <w:pStyle w:val="Titolo2"/>
        <w:numPr>
          <w:ilvl w:val="1"/>
          <w:numId w:val="4"/>
        </w:numPr>
        <w:tabs>
          <w:tab w:val="left" w:pos="715"/>
        </w:tabs>
        <w:spacing w:after="200"/>
        <w:rPr>
          <w:rFonts w:ascii="Arial" w:hAnsi="Arial" w:cs="Arial"/>
          <w:sz w:val="56"/>
          <w:szCs w:val="56"/>
        </w:rPr>
      </w:pPr>
      <w:bookmarkStart w:id="15" w:name="_Toc98933191"/>
      <w:r w:rsidRPr="00955F60">
        <w:rPr>
          <w:rFonts w:ascii="Arial" w:eastAsia="Roboto" w:hAnsi="Arial" w:cs="Arial"/>
          <w:sz w:val="36"/>
          <w:szCs w:val="36"/>
        </w:rPr>
        <w:t xml:space="preserve">Trattamento del rischio: progettazione delle misure e </w:t>
      </w:r>
      <w:proofErr w:type="spellStart"/>
      <w:r w:rsidRPr="00955F60">
        <w:rPr>
          <w:rFonts w:ascii="Arial" w:eastAsia="Roboto" w:hAnsi="Arial" w:cs="Arial"/>
          <w:sz w:val="36"/>
          <w:szCs w:val="36"/>
        </w:rPr>
        <w:t>Assessment</w:t>
      </w:r>
      <w:proofErr w:type="spellEnd"/>
      <w:r w:rsidRPr="00955F60">
        <w:rPr>
          <w:rFonts w:ascii="Arial" w:eastAsia="Roboto" w:hAnsi="Arial" w:cs="Arial"/>
          <w:sz w:val="36"/>
          <w:szCs w:val="36"/>
        </w:rPr>
        <w:t xml:space="preserve"> delle misure di carattere specifico</w:t>
      </w:r>
      <w:bookmarkEnd w:id="15"/>
    </w:p>
    <w:p w:rsidR="00167AF0" w:rsidRPr="00955F60" w:rsidRDefault="005820B4">
      <w:pPr>
        <w:spacing w:after="200" w:line="360" w:lineRule="auto"/>
        <w:ind w:firstLine="720"/>
        <w:jc w:val="both"/>
        <w:rPr>
          <w:rFonts w:ascii="Arial" w:eastAsia="Roboto" w:hAnsi="Arial" w:cs="Arial"/>
          <w:sz w:val="24"/>
          <w:szCs w:val="24"/>
        </w:rPr>
      </w:pPr>
      <w:r w:rsidRPr="00955F60">
        <w:rPr>
          <w:rFonts w:ascii="Arial" w:eastAsia="Roboto" w:hAnsi="Arial" w:cs="Arial"/>
          <w:sz w:val="24"/>
          <w:szCs w:val="24"/>
        </w:rPr>
        <w:t>Il trattamento del rischio è la fase che individua i correttivi e le modalità più idonee a prevenire i rischi.</w:t>
      </w:r>
    </w:p>
    <w:tbl>
      <w:tblPr>
        <w:tblStyle w:val="affc"/>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167AF0" w:rsidRPr="00955F60">
        <w:tc>
          <w:tcPr>
            <w:tcW w:w="9638" w:type="dxa"/>
            <w:shd w:val="clear" w:color="auto" w:fill="C9DAF8"/>
            <w:tcMar>
              <w:top w:w="100" w:type="dxa"/>
              <w:left w:w="100" w:type="dxa"/>
              <w:bottom w:w="100" w:type="dxa"/>
              <w:right w:w="100" w:type="dxa"/>
            </w:tcMar>
          </w:tcPr>
          <w:p w:rsidR="00167AF0" w:rsidRPr="00955F60" w:rsidRDefault="005820B4">
            <w:pPr>
              <w:widowControl w:val="0"/>
              <w:pBdr>
                <w:top w:val="nil"/>
                <w:left w:val="nil"/>
                <w:bottom w:val="nil"/>
                <w:right w:val="nil"/>
                <w:between w:val="nil"/>
              </w:pBdr>
              <w:rPr>
                <w:rFonts w:ascii="Arial" w:eastAsia="Roboto" w:hAnsi="Arial" w:cs="Arial"/>
                <w:b/>
                <w:sz w:val="24"/>
                <w:szCs w:val="24"/>
              </w:rPr>
            </w:pPr>
            <w:r w:rsidRPr="00955F60">
              <w:rPr>
                <w:rFonts w:ascii="Arial" w:eastAsia="Roboto" w:hAnsi="Arial" w:cs="Arial"/>
                <w:b/>
                <w:sz w:val="24"/>
                <w:szCs w:val="24"/>
              </w:rPr>
              <w:t>Metodologia adottata</w:t>
            </w:r>
          </w:p>
        </w:tc>
      </w:tr>
      <w:tr w:rsidR="00167AF0" w:rsidRPr="00955F60">
        <w:tc>
          <w:tcPr>
            <w:tcW w:w="9638" w:type="dxa"/>
            <w:shd w:val="clear" w:color="auto" w:fill="auto"/>
            <w:tcMar>
              <w:top w:w="100" w:type="dxa"/>
              <w:left w:w="100" w:type="dxa"/>
              <w:bottom w:w="100" w:type="dxa"/>
              <w:right w:w="100" w:type="dxa"/>
            </w:tcMar>
          </w:tcPr>
          <w:p w:rsidR="0051212A" w:rsidRPr="00955F60" w:rsidRDefault="005820B4" w:rsidP="0051212A">
            <w:pPr>
              <w:spacing w:after="200" w:line="360" w:lineRule="auto"/>
              <w:ind w:firstLine="720"/>
              <w:jc w:val="both"/>
              <w:rPr>
                <w:rFonts w:ascii="Arial" w:eastAsia="Roboto" w:hAnsi="Arial" w:cs="Arial"/>
                <w:sz w:val="24"/>
                <w:szCs w:val="24"/>
              </w:rPr>
            </w:pPr>
            <w:r w:rsidRPr="00955F60">
              <w:rPr>
                <w:rFonts w:ascii="Arial" w:eastAsia="Roboto" w:hAnsi="Arial" w:cs="Arial"/>
                <w:b/>
                <w:bCs/>
                <w:sz w:val="24"/>
                <w:szCs w:val="24"/>
                <w:u w:val="single"/>
              </w:rPr>
              <w:t>La Società ha progettato l’attuazione di misure specifiche e puntuali e previsto scadenze di attuazione ragionevoli in base alle risorse economiche e di personale disponibili.</w:t>
            </w:r>
            <w:r w:rsidR="0051212A" w:rsidRPr="00955F60">
              <w:rPr>
                <w:rFonts w:ascii="Arial" w:eastAsia="Roboto" w:hAnsi="Arial" w:cs="Arial"/>
                <w:sz w:val="24"/>
                <w:szCs w:val="24"/>
              </w:rPr>
              <w:t xml:space="preserve"> </w:t>
            </w:r>
            <w:r w:rsidRPr="00955F60">
              <w:rPr>
                <w:rFonts w:ascii="Arial" w:eastAsia="Roboto" w:hAnsi="Arial" w:cs="Arial"/>
                <w:sz w:val="24"/>
                <w:szCs w:val="24"/>
              </w:rPr>
              <w:t>Anche in relazione alle successive fasi di controllo e di monitoraggio delle misure le scelte di pianificazione dell’ente risultano ragionevoli in base alle risorse economiche e di personale disponibili.</w:t>
            </w:r>
            <w:r w:rsidR="0051212A" w:rsidRPr="00955F60">
              <w:rPr>
                <w:rFonts w:ascii="Arial" w:eastAsia="Roboto" w:hAnsi="Arial" w:cs="Arial"/>
                <w:sz w:val="24"/>
                <w:szCs w:val="24"/>
              </w:rPr>
              <w:t xml:space="preserve"> </w:t>
            </w:r>
          </w:p>
          <w:p w:rsidR="00167AF0" w:rsidRPr="00955F60" w:rsidRDefault="005820B4" w:rsidP="0051212A">
            <w:pPr>
              <w:spacing w:after="200" w:line="360" w:lineRule="auto"/>
              <w:ind w:firstLine="720"/>
              <w:jc w:val="both"/>
              <w:rPr>
                <w:rFonts w:ascii="Arial" w:eastAsia="Roboto" w:hAnsi="Arial" w:cs="Arial"/>
                <w:b/>
                <w:bCs/>
                <w:sz w:val="24"/>
                <w:szCs w:val="24"/>
              </w:rPr>
            </w:pPr>
            <w:r w:rsidRPr="00955F60">
              <w:rPr>
                <w:rFonts w:ascii="Arial" w:eastAsia="Roboto" w:hAnsi="Arial" w:cs="Arial"/>
                <w:sz w:val="24"/>
                <w:szCs w:val="24"/>
              </w:rPr>
              <w:t xml:space="preserve">In particolare, </w:t>
            </w:r>
            <w:r w:rsidRPr="00955F60">
              <w:rPr>
                <w:rFonts w:ascii="Arial" w:eastAsia="Roboto" w:hAnsi="Arial" w:cs="Arial"/>
                <w:b/>
                <w:bCs/>
                <w:sz w:val="24"/>
                <w:szCs w:val="24"/>
              </w:rPr>
              <w:t>nella progettazione delle misure</w:t>
            </w:r>
            <w:r w:rsidRPr="00955F60">
              <w:rPr>
                <w:rFonts w:ascii="Arial" w:eastAsia="Roboto" w:hAnsi="Arial" w:cs="Arial"/>
                <w:sz w:val="24"/>
                <w:szCs w:val="24"/>
              </w:rPr>
              <w:t xml:space="preserve"> di carattere specifico al fine di </w:t>
            </w:r>
            <w:r w:rsidRPr="00955F60">
              <w:rPr>
                <w:rFonts w:ascii="Arial" w:eastAsia="Roboto" w:hAnsi="Arial" w:cs="Arial"/>
                <w:sz w:val="24"/>
                <w:szCs w:val="24"/>
              </w:rPr>
              <w:lastRenderedPageBreak/>
              <w:t xml:space="preserve">adottare soluzioni concrete e atte ad evitare misure astratte, poco chiare o irrealizzabili, </w:t>
            </w:r>
            <w:r w:rsidRPr="00955F60">
              <w:rPr>
                <w:rFonts w:ascii="Arial" w:eastAsia="Roboto" w:hAnsi="Arial" w:cs="Arial"/>
                <w:b/>
                <w:bCs/>
                <w:sz w:val="24"/>
                <w:szCs w:val="24"/>
              </w:rPr>
              <w:t>si sono applicati i seguenti principi:</w:t>
            </w:r>
          </w:p>
          <w:p w:rsidR="00167AF0" w:rsidRPr="00955F60" w:rsidRDefault="005820B4">
            <w:pPr>
              <w:spacing w:after="200" w:line="360" w:lineRule="auto"/>
              <w:ind w:left="425"/>
              <w:jc w:val="both"/>
              <w:rPr>
                <w:rFonts w:ascii="Arial" w:eastAsia="Roboto" w:hAnsi="Arial" w:cs="Arial"/>
                <w:sz w:val="24"/>
                <w:szCs w:val="24"/>
              </w:rPr>
            </w:pPr>
            <w:r w:rsidRPr="00955F60">
              <w:rPr>
                <w:rFonts w:ascii="Arial" w:eastAsia="Roboto" w:hAnsi="Arial" w:cs="Arial"/>
                <w:sz w:val="24"/>
                <w:szCs w:val="24"/>
              </w:rPr>
              <w:t>a) Presenza ed adeguatezza di misure e/o di controlli specifici;</w:t>
            </w:r>
          </w:p>
          <w:p w:rsidR="00167AF0" w:rsidRPr="00955F60" w:rsidRDefault="005820B4">
            <w:pPr>
              <w:spacing w:after="200" w:line="360" w:lineRule="auto"/>
              <w:ind w:left="425"/>
              <w:jc w:val="both"/>
              <w:rPr>
                <w:rFonts w:ascii="Arial" w:eastAsia="Roboto" w:hAnsi="Arial" w:cs="Arial"/>
                <w:sz w:val="24"/>
                <w:szCs w:val="24"/>
              </w:rPr>
            </w:pPr>
            <w:r w:rsidRPr="00955F60">
              <w:rPr>
                <w:rFonts w:ascii="Arial" w:eastAsia="Roboto" w:hAnsi="Arial" w:cs="Arial"/>
                <w:sz w:val="24"/>
                <w:szCs w:val="24"/>
              </w:rPr>
              <w:t>b) Capacità di neutralizzazione dei fattori abilitanti il rischio;</w:t>
            </w:r>
          </w:p>
          <w:p w:rsidR="00167AF0" w:rsidRPr="00955F60" w:rsidRDefault="005820B4">
            <w:pPr>
              <w:spacing w:after="200" w:line="360" w:lineRule="auto"/>
              <w:ind w:left="425"/>
              <w:jc w:val="both"/>
              <w:rPr>
                <w:rFonts w:ascii="Arial" w:eastAsia="Roboto" w:hAnsi="Arial" w:cs="Arial"/>
                <w:sz w:val="24"/>
                <w:szCs w:val="24"/>
              </w:rPr>
            </w:pPr>
            <w:r w:rsidRPr="00955F60">
              <w:rPr>
                <w:rFonts w:ascii="Arial" w:eastAsia="Roboto" w:hAnsi="Arial" w:cs="Arial"/>
                <w:sz w:val="24"/>
                <w:szCs w:val="24"/>
              </w:rPr>
              <w:t>c) Sostenibilità economica e organizzativa delle misure;</w:t>
            </w:r>
          </w:p>
          <w:p w:rsidR="00167AF0" w:rsidRPr="00955F60" w:rsidRDefault="005820B4">
            <w:pPr>
              <w:spacing w:after="200" w:line="360" w:lineRule="auto"/>
              <w:ind w:left="425"/>
              <w:jc w:val="both"/>
              <w:rPr>
                <w:rFonts w:ascii="Arial" w:eastAsia="Roboto" w:hAnsi="Arial" w:cs="Arial"/>
                <w:sz w:val="24"/>
                <w:szCs w:val="24"/>
              </w:rPr>
            </w:pPr>
            <w:r w:rsidRPr="00955F60">
              <w:rPr>
                <w:rFonts w:ascii="Arial" w:eastAsia="Roboto" w:hAnsi="Arial" w:cs="Arial"/>
                <w:sz w:val="24"/>
                <w:szCs w:val="24"/>
              </w:rPr>
              <w:t>d) Adattamento alle caratteristiche specifiche dell’organizzazione.</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La seconda fase del trattamento del rischio ha come obiettivo quello di programmare adeguatamente e operativamente le misure di prevenzione della corruzione dell’amministrazione.</w:t>
            </w:r>
          </w:p>
        </w:tc>
      </w:tr>
    </w:tbl>
    <w:p w:rsidR="00167AF0" w:rsidRPr="00955F60" w:rsidRDefault="00167AF0">
      <w:pPr>
        <w:spacing w:after="200" w:line="360" w:lineRule="auto"/>
        <w:ind w:firstLine="720"/>
        <w:jc w:val="both"/>
        <w:rPr>
          <w:rFonts w:ascii="Arial" w:eastAsia="Roboto" w:hAnsi="Arial" w:cs="Arial"/>
          <w:sz w:val="24"/>
          <w:szCs w:val="24"/>
        </w:rPr>
      </w:pPr>
    </w:p>
    <w:p w:rsidR="00167AF0" w:rsidRPr="00955F60" w:rsidRDefault="005820B4" w:rsidP="761C03BC">
      <w:pPr>
        <w:spacing w:after="200" w:line="360" w:lineRule="auto"/>
        <w:jc w:val="both"/>
        <w:rPr>
          <w:rFonts w:ascii="Arial" w:eastAsia="Roboto" w:hAnsi="Arial" w:cs="Arial"/>
          <w:b/>
          <w:bCs/>
          <w:sz w:val="24"/>
          <w:szCs w:val="24"/>
          <w:u w:val="single"/>
        </w:rPr>
      </w:pPr>
      <w:r w:rsidRPr="00955F60">
        <w:rPr>
          <w:rFonts w:ascii="Arial" w:eastAsia="Roboto" w:hAnsi="Arial" w:cs="Arial"/>
          <w:b/>
          <w:bCs/>
          <w:sz w:val="24"/>
          <w:szCs w:val="24"/>
          <w:u w:val="single"/>
        </w:rPr>
        <w:t xml:space="preserve">Nell’allegato </w:t>
      </w:r>
      <w:r w:rsidR="000D4214" w:rsidRPr="00955F60">
        <w:rPr>
          <w:rFonts w:ascii="Arial" w:eastAsia="Roboto" w:hAnsi="Arial" w:cs="Arial"/>
          <w:b/>
          <w:bCs/>
          <w:sz w:val="24"/>
          <w:szCs w:val="24"/>
          <w:u w:val="single"/>
        </w:rPr>
        <w:t>3</w:t>
      </w:r>
      <w:r w:rsidRPr="00955F60">
        <w:rPr>
          <w:rFonts w:ascii="Arial" w:eastAsia="Roboto" w:hAnsi="Arial" w:cs="Arial"/>
          <w:b/>
          <w:bCs/>
          <w:sz w:val="24"/>
          <w:szCs w:val="24"/>
          <w:u w:val="single"/>
        </w:rPr>
        <w:t xml:space="preserve">  - Tabelle di </w:t>
      </w:r>
      <w:proofErr w:type="spellStart"/>
      <w:r w:rsidRPr="00955F60">
        <w:rPr>
          <w:rFonts w:ascii="Arial" w:eastAsia="Roboto" w:hAnsi="Arial" w:cs="Arial"/>
          <w:b/>
          <w:bCs/>
          <w:sz w:val="24"/>
          <w:szCs w:val="24"/>
          <w:u w:val="single"/>
        </w:rPr>
        <w:t>Assessment</w:t>
      </w:r>
      <w:proofErr w:type="spellEnd"/>
      <w:r w:rsidRPr="00955F60">
        <w:rPr>
          <w:rFonts w:ascii="Arial" w:eastAsia="Roboto" w:hAnsi="Arial" w:cs="Arial"/>
          <w:b/>
          <w:bCs/>
          <w:sz w:val="24"/>
          <w:szCs w:val="24"/>
          <w:u w:val="single"/>
        </w:rPr>
        <w:t xml:space="preserve"> delle misure specifiche – sono individuate e disciplinate le misure specifiche e le tempistiche di programmazione.</w:t>
      </w:r>
    </w:p>
    <w:p w:rsidR="00493002" w:rsidRPr="00955F60" w:rsidRDefault="00493002">
      <w:pPr>
        <w:spacing w:after="200" w:line="360" w:lineRule="auto"/>
        <w:jc w:val="both"/>
        <w:rPr>
          <w:rFonts w:ascii="Arial" w:eastAsia="Roboto" w:hAnsi="Arial" w:cs="Arial"/>
          <w:bCs/>
          <w:sz w:val="24"/>
          <w:szCs w:val="24"/>
        </w:rPr>
      </w:pPr>
      <w:r w:rsidRPr="00955F60">
        <w:rPr>
          <w:rFonts w:ascii="Arial" w:eastAsia="Roboto" w:hAnsi="Arial" w:cs="Arial"/>
          <w:bCs/>
          <w:sz w:val="24"/>
          <w:szCs w:val="24"/>
        </w:rPr>
        <w:t xml:space="preserve">Nel corso del 2022 il RPCT ha </w:t>
      </w:r>
      <w:r w:rsidR="005D57AC" w:rsidRPr="00955F60">
        <w:rPr>
          <w:rFonts w:ascii="Arial" w:eastAsia="Roboto" w:hAnsi="Arial" w:cs="Arial"/>
          <w:bCs/>
          <w:sz w:val="24"/>
          <w:szCs w:val="24"/>
        </w:rPr>
        <w:t xml:space="preserve">effettuato i controlli prescritti dal piano circa l’attuazione delle varie misure di regolamentazione, controllo, semplificazione e formazione previste e in collaborazione con l’organo di indirizzo </w:t>
      </w:r>
      <w:proofErr w:type="spellStart"/>
      <w:r w:rsidR="005D57AC" w:rsidRPr="00955F60">
        <w:rPr>
          <w:rFonts w:ascii="Arial" w:eastAsia="Roboto" w:hAnsi="Arial" w:cs="Arial"/>
          <w:bCs/>
          <w:sz w:val="24"/>
          <w:szCs w:val="24"/>
        </w:rPr>
        <w:t>poltico-amministrativo</w:t>
      </w:r>
      <w:proofErr w:type="spellEnd"/>
      <w:r w:rsidR="005D57AC" w:rsidRPr="00955F60">
        <w:rPr>
          <w:rFonts w:ascii="Arial" w:eastAsia="Roboto" w:hAnsi="Arial" w:cs="Arial"/>
          <w:bCs/>
          <w:sz w:val="24"/>
          <w:szCs w:val="24"/>
        </w:rPr>
        <w:t xml:space="preserve"> ha definito i campioni da controllare come prescritto al precedente PTPCT.</w:t>
      </w:r>
    </w:p>
    <w:p w:rsidR="005D57AC" w:rsidRPr="00955F60" w:rsidRDefault="00D62AAC">
      <w:pPr>
        <w:spacing w:after="200" w:line="360" w:lineRule="auto"/>
        <w:jc w:val="both"/>
        <w:rPr>
          <w:rFonts w:ascii="Arial" w:eastAsia="Roboto" w:hAnsi="Arial" w:cs="Arial"/>
          <w:bCs/>
          <w:sz w:val="24"/>
          <w:szCs w:val="24"/>
        </w:rPr>
      </w:pPr>
      <w:r w:rsidRPr="00955F60">
        <w:rPr>
          <w:rFonts w:ascii="Arial" w:eastAsia="Roboto" w:hAnsi="Arial" w:cs="Arial"/>
          <w:bCs/>
          <w:sz w:val="24"/>
          <w:szCs w:val="24"/>
        </w:rPr>
        <w:t xml:space="preserve">Il monitoraggio ha dato esito positivo ed ha </w:t>
      </w:r>
      <w:r w:rsidR="00D57DD0" w:rsidRPr="00955F60">
        <w:rPr>
          <w:rFonts w:ascii="Arial" w:eastAsia="Roboto" w:hAnsi="Arial" w:cs="Arial"/>
          <w:bCs/>
          <w:sz w:val="24"/>
          <w:szCs w:val="24"/>
        </w:rPr>
        <w:t>consentito</w:t>
      </w:r>
      <w:r w:rsidRPr="00955F60">
        <w:rPr>
          <w:rFonts w:ascii="Arial" w:eastAsia="Roboto" w:hAnsi="Arial" w:cs="Arial"/>
          <w:bCs/>
          <w:sz w:val="24"/>
          <w:szCs w:val="24"/>
        </w:rPr>
        <w:t xml:space="preserve"> di verificare l’adeguatezza delle misure programmate </w:t>
      </w:r>
      <w:r w:rsidR="00D57DD0" w:rsidRPr="00955F60">
        <w:rPr>
          <w:rFonts w:ascii="Arial" w:eastAsia="Roboto" w:hAnsi="Arial" w:cs="Arial"/>
          <w:bCs/>
          <w:sz w:val="24"/>
          <w:szCs w:val="24"/>
        </w:rPr>
        <w:t>non necessitando l’introduzione di ulteriori misure di controllo.</w:t>
      </w:r>
    </w:p>
    <w:p w:rsidR="006147BB" w:rsidRPr="00955F60" w:rsidRDefault="006147BB">
      <w:pPr>
        <w:spacing w:after="200" w:line="360" w:lineRule="auto"/>
        <w:jc w:val="both"/>
        <w:rPr>
          <w:rFonts w:ascii="Arial" w:eastAsia="Roboto" w:hAnsi="Arial" w:cs="Arial"/>
          <w:bCs/>
          <w:sz w:val="24"/>
          <w:szCs w:val="24"/>
        </w:rPr>
      </w:pPr>
      <w:r w:rsidRPr="00955F60">
        <w:rPr>
          <w:rFonts w:ascii="Arial" w:eastAsia="Roboto" w:hAnsi="Arial" w:cs="Arial"/>
          <w:bCs/>
          <w:sz w:val="24"/>
          <w:szCs w:val="24"/>
        </w:rPr>
        <w:t xml:space="preserve">E’ stata valutata la possibilità di ridurre </w:t>
      </w:r>
      <w:r w:rsidR="00827210" w:rsidRPr="00955F60">
        <w:rPr>
          <w:rFonts w:ascii="Arial" w:eastAsia="Roboto" w:hAnsi="Arial" w:cs="Arial"/>
          <w:bCs/>
          <w:sz w:val="24"/>
          <w:szCs w:val="24"/>
        </w:rPr>
        <w:t xml:space="preserve">la cadenza annuale di </w:t>
      </w:r>
      <w:r w:rsidR="0007094A" w:rsidRPr="00955F60">
        <w:rPr>
          <w:rFonts w:ascii="Arial" w:eastAsia="Roboto" w:hAnsi="Arial" w:cs="Arial"/>
          <w:bCs/>
          <w:sz w:val="24"/>
          <w:szCs w:val="24"/>
        </w:rPr>
        <w:t>alcune verifiche</w:t>
      </w:r>
      <w:r w:rsidR="00827210" w:rsidRPr="00955F60">
        <w:rPr>
          <w:rFonts w:ascii="Arial" w:eastAsia="Roboto" w:hAnsi="Arial" w:cs="Arial"/>
          <w:bCs/>
          <w:sz w:val="24"/>
          <w:szCs w:val="24"/>
        </w:rPr>
        <w:t xml:space="preserve"> periodiche di monitoraggio (es. sulla corretta applicazione delle misure di </w:t>
      </w:r>
      <w:proofErr w:type="spellStart"/>
      <w:r w:rsidR="00827210" w:rsidRPr="00955F60">
        <w:rPr>
          <w:rFonts w:ascii="Arial" w:eastAsia="Roboto" w:hAnsi="Arial" w:cs="Arial"/>
          <w:bCs/>
          <w:sz w:val="24"/>
          <w:szCs w:val="24"/>
        </w:rPr>
        <w:t>inconferibilità</w:t>
      </w:r>
      <w:proofErr w:type="spellEnd"/>
      <w:r w:rsidR="00827210" w:rsidRPr="00955F60">
        <w:rPr>
          <w:rFonts w:ascii="Arial" w:eastAsia="Roboto" w:hAnsi="Arial" w:cs="Arial"/>
          <w:bCs/>
          <w:sz w:val="24"/>
          <w:szCs w:val="24"/>
        </w:rPr>
        <w:t xml:space="preserve"> e incompatibilità</w:t>
      </w:r>
      <w:r w:rsidR="00E126CF" w:rsidRPr="00955F60">
        <w:rPr>
          <w:rFonts w:ascii="Arial" w:eastAsia="Roboto" w:hAnsi="Arial" w:cs="Arial"/>
          <w:bCs/>
          <w:sz w:val="24"/>
          <w:szCs w:val="24"/>
        </w:rPr>
        <w:t xml:space="preserve"> e sul</w:t>
      </w:r>
      <w:r w:rsidR="00827210" w:rsidRPr="00955F60">
        <w:rPr>
          <w:rFonts w:ascii="Arial" w:eastAsia="Roboto" w:hAnsi="Arial" w:cs="Arial"/>
          <w:bCs/>
          <w:sz w:val="24"/>
          <w:szCs w:val="24"/>
        </w:rPr>
        <w:t xml:space="preserve"> codice di comportamento l’attuale previsione</w:t>
      </w:r>
      <w:r w:rsidR="00E126CF" w:rsidRPr="00955F60">
        <w:rPr>
          <w:rFonts w:ascii="Arial" w:eastAsia="Roboto" w:hAnsi="Arial" w:cs="Arial"/>
          <w:bCs/>
          <w:sz w:val="24"/>
          <w:szCs w:val="24"/>
        </w:rPr>
        <w:t xml:space="preserve"> è di effettuare controlli a livello</w:t>
      </w:r>
      <w:r w:rsidR="006027B2" w:rsidRPr="00955F60">
        <w:rPr>
          <w:rFonts w:ascii="Arial" w:eastAsia="Roboto" w:hAnsi="Arial" w:cs="Arial"/>
          <w:bCs/>
          <w:sz w:val="24"/>
          <w:szCs w:val="24"/>
        </w:rPr>
        <w:t xml:space="preserve"> trimestrale)</w:t>
      </w:r>
      <w:r w:rsidR="0007094A" w:rsidRPr="00955F60">
        <w:rPr>
          <w:rFonts w:ascii="Arial" w:eastAsia="Roboto" w:hAnsi="Arial" w:cs="Arial"/>
          <w:bCs/>
          <w:sz w:val="24"/>
          <w:szCs w:val="24"/>
        </w:rPr>
        <w:t xml:space="preserve"> anche alla luce dell’introduzione del sistema 231</w:t>
      </w:r>
      <w:r w:rsidR="00214320" w:rsidRPr="00955F60">
        <w:rPr>
          <w:rFonts w:ascii="Arial" w:eastAsia="Roboto" w:hAnsi="Arial" w:cs="Arial"/>
          <w:bCs/>
          <w:sz w:val="24"/>
          <w:szCs w:val="24"/>
        </w:rPr>
        <w:t>, possibilità</w:t>
      </w:r>
      <w:r w:rsidR="0007094A" w:rsidRPr="00955F60">
        <w:rPr>
          <w:rFonts w:ascii="Arial" w:eastAsia="Roboto" w:hAnsi="Arial" w:cs="Arial"/>
          <w:bCs/>
          <w:sz w:val="24"/>
          <w:szCs w:val="24"/>
        </w:rPr>
        <w:t xml:space="preserve"> che verrà</w:t>
      </w:r>
      <w:r w:rsidR="00214320" w:rsidRPr="00955F60">
        <w:rPr>
          <w:rFonts w:ascii="Arial" w:eastAsia="Roboto" w:hAnsi="Arial" w:cs="Arial"/>
          <w:bCs/>
          <w:sz w:val="24"/>
          <w:szCs w:val="24"/>
        </w:rPr>
        <w:t xml:space="preserve"> meglio approfondita nel prossimo triennio.</w:t>
      </w:r>
    </w:p>
    <w:p w:rsidR="00167AF0" w:rsidRPr="00955F60" w:rsidRDefault="00167AF0">
      <w:pPr>
        <w:jc w:val="both"/>
        <w:rPr>
          <w:rFonts w:ascii="Arial" w:eastAsia="Roboto" w:hAnsi="Arial" w:cs="Arial"/>
          <w:sz w:val="24"/>
          <w:szCs w:val="24"/>
        </w:rPr>
      </w:pPr>
    </w:p>
    <w:p w:rsidR="00167AF0" w:rsidRPr="00955F60" w:rsidRDefault="005820B4">
      <w:pPr>
        <w:pStyle w:val="Titolo2"/>
        <w:numPr>
          <w:ilvl w:val="1"/>
          <w:numId w:val="4"/>
        </w:numPr>
        <w:tabs>
          <w:tab w:val="left" w:pos="715"/>
        </w:tabs>
        <w:spacing w:after="200"/>
        <w:rPr>
          <w:rFonts w:ascii="Arial" w:hAnsi="Arial" w:cs="Arial"/>
          <w:sz w:val="64"/>
          <w:szCs w:val="64"/>
        </w:rPr>
      </w:pPr>
      <w:bookmarkStart w:id="16" w:name="_Toc98933192"/>
      <w:r w:rsidRPr="00955F60">
        <w:rPr>
          <w:rFonts w:ascii="Arial" w:eastAsia="Roboto" w:hAnsi="Arial" w:cs="Arial"/>
          <w:sz w:val="36"/>
          <w:szCs w:val="36"/>
        </w:rPr>
        <w:t>Monitoraggio e riesame</w:t>
      </w:r>
      <w:bookmarkEnd w:id="16"/>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Il monitoraggio e il riesame periodico costituiscono una fase fondamentale del processo di gestione del rischio.</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lastRenderedPageBreak/>
        <w:t>Attraverso il monitoraggio e il riesame si può verificare l’attuazione e l’adeguatezza delle misure di prevenzione adottate e valutare il complessivo funzionamento del processo al fine di intervenire prontamente per apportare le modifiche necessarie.</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Il monitoraggio è un’attività continuativa di verifica dell’attuazione e dell’idoneità delle singole misure di trattamento del rischio adottate, mentre il riesame è un’attività svolta ad intervalli programmati che riguarda il funzionamento del sistema nel suo complesso.</w:t>
      </w:r>
    </w:p>
    <w:p w:rsidR="009955E7" w:rsidRPr="00955F60" w:rsidRDefault="009955E7">
      <w:pPr>
        <w:spacing w:line="360" w:lineRule="auto"/>
        <w:ind w:firstLine="720"/>
        <w:jc w:val="both"/>
        <w:rPr>
          <w:rFonts w:ascii="Arial" w:eastAsia="Roboto" w:hAnsi="Arial" w:cs="Arial"/>
          <w:sz w:val="24"/>
          <w:szCs w:val="24"/>
        </w:rPr>
      </w:pPr>
      <w:r w:rsidRPr="00955F60">
        <w:rPr>
          <w:rFonts w:ascii="Arial" w:eastAsia="Roboto" w:hAnsi="Arial" w:cs="Arial"/>
          <w:sz w:val="24"/>
          <w:szCs w:val="24"/>
        </w:rPr>
        <w:t>Il monitoraggio è effettuato da</w:t>
      </w:r>
      <w:r w:rsidR="006027B2" w:rsidRPr="00955F60">
        <w:rPr>
          <w:rFonts w:ascii="Arial" w:eastAsia="Roboto" w:hAnsi="Arial" w:cs="Arial"/>
          <w:sz w:val="24"/>
          <w:szCs w:val="24"/>
        </w:rPr>
        <w:t>l RPCT</w:t>
      </w:r>
      <w:r w:rsidRPr="00955F60">
        <w:rPr>
          <w:rFonts w:ascii="Arial" w:eastAsia="Roboto" w:hAnsi="Arial" w:cs="Arial"/>
          <w:sz w:val="24"/>
          <w:szCs w:val="24"/>
        </w:rPr>
        <w:t xml:space="preserve"> </w:t>
      </w:r>
      <w:r w:rsidR="006027B2" w:rsidRPr="00955F60">
        <w:rPr>
          <w:rFonts w:ascii="Arial" w:eastAsia="Roboto" w:hAnsi="Arial" w:cs="Arial"/>
          <w:sz w:val="24"/>
          <w:szCs w:val="24"/>
        </w:rPr>
        <w:t>c</w:t>
      </w:r>
      <w:r w:rsidRPr="00955F60">
        <w:rPr>
          <w:rFonts w:ascii="Arial" w:eastAsia="Roboto" w:hAnsi="Arial" w:cs="Arial"/>
          <w:sz w:val="24"/>
          <w:szCs w:val="24"/>
        </w:rPr>
        <w:t>on cadenza periodica secondo quanto previsto dal piano.</w:t>
      </w:r>
    </w:p>
    <w:p w:rsidR="009955E7" w:rsidRPr="00955F60" w:rsidRDefault="009955E7">
      <w:pPr>
        <w:spacing w:line="360" w:lineRule="auto"/>
        <w:ind w:firstLine="720"/>
        <w:jc w:val="both"/>
        <w:rPr>
          <w:rFonts w:ascii="Arial" w:eastAsia="Roboto" w:hAnsi="Arial" w:cs="Arial"/>
          <w:b/>
          <w:bCs/>
          <w:sz w:val="24"/>
          <w:szCs w:val="24"/>
        </w:rPr>
      </w:pPr>
      <w:r w:rsidRPr="00955F60">
        <w:rPr>
          <w:rFonts w:ascii="Arial" w:eastAsia="Roboto" w:hAnsi="Arial" w:cs="Arial"/>
          <w:b/>
          <w:bCs/>
          <w:sz w:val="24"/>
          <w:szCs w:val="24"/>
        </w:rPr>
        <w:t>Il RPCT programma con cadenza annuale le attività di riesame</w:t>
      </w:r>
      <w:r w:rsidR="00E31AA0" w:rsidRPr="00955F60">
        <w:rPr>
          <w:rFonts w:ascii="Arial" w:eastAsia="Roboto" w:hAnsi="Arial" w:cs="Arial"/>
          <w:b/>
          <w:bCs/>
          <w:sz w:val="24"/>
          <w:szCs w:val="24"/>
        </w:rPr>
        <w:t xml:space="preserve"> e redige apposito verbale di cui dà atto </w:t>
      </w:r>
      <w:r w:rsidR="002127F4" w:rsidRPr="00955F60">
        <w:rPr>
          <w:rFonts w:ascii="Arial" w:eastAsia="Roboto" w:hAnsi="Arial" w:cs="Arial"/>
          <w:b/>
          <w:bCs/>
          <w:sz w:val="24"/>
          <w:szCs w:val="24"/>
        </w:rPr>
        <w:t xml:space="preserve">dell’esito </w:t>
      </w:r>
      <w:r w:rsidR="00E31AA0" w:rsidRPr="00955F60">
        <w:rPr>
          <w:rFonts w:ascii="Arial" w:eastAsia="Roboto" w:hAnsi="Arial" w:cs="Arial"/>
          <w:b/>
          <w:bCs/>
          <w:sz w:val="24"/>
          <w:szCs w:val="24"/>
        </w:rPr>
        <w:t>nella relazione all’organo di indirizzo politico-amministrativo</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Tali attività sono state programmate in maniera puntuale e le tempistiche di attuazione sono indicate nell’allegato </w:t>
      </w:r>
      <w:r w:rsidR="000D4214" w:rsidRPr="00955F60">
        <w:rPr>
          <w:rFonts w:ascii="Arial" w:eastAsia="Roboto" w:hAnsi="Arial" w:cs="Arial"/>
          <w:sz w:val="24"/>
          <w:szCs w:val="24"/>
        </w:rPr>
        <w:t>3</w:t>
      </w:r>
      <w:r w:rsidRPr="00955F60">
        <w:rPr>
          <w:rFonts w:ascii="Arial" w:eastAsia="Roboto" w:hAnsi="Arial" w:cs="Arial"/>
          <w:sz w:val="24"/>
          <w:szCs w:val="24"/>
        </w:rPr>
        <w:t xml:space="preserve"> al presente piano.</w:t>
      </w:r>
    </w:p>
    <w:p w:rsidR="0085656D" w:rsidRPr="00955F60" w:rsidRDefault="0085656D">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Nonostante la possibilità di </w:t>
      </w:r>
      <w:r w:rsidR="00A87F3F" w:rsidRPr="00955F60">
        <w:rPr>
          <w:rFonts w:ascii="Arial" w:eastAsia="Roboto" w:hAnsi="Arial" w:cs="Arial"/>
          <w:sz w:val="24"/>
          <w:szCs w:val="24"/>
        </w:rPr>
        <w:t xml:space="preserve">ridurre le attività di monitoraggio sancita dall’ANAC con il PNA 2022-2024 si ritiene </w:t>
      </w:r>
      <w:r w:rsidR="00997CB7" w:rsidRPr="00955F60">
        <w:rPr>
          <w:rFonts w:ascii="Arial" w:eastAsia="Roboto" w:hAnsi="Arial" w:cs="Arial"/>
          <w:sz w:val="24"/>
          <w:szCs w:val="24"/>
        </w:rPr>
        <w:t xml:space="preserve">opportuno, ai fini del miglioramento progressivo della politica anticorruzione della Società, </w:t>
      </w:r>
      <w:r w:rsidR="00775EE7" w:rsidRPr="00955F60">
        <w:rPr>
          <w:rFonts w:ascii="Arial" w:eastAsia="Roboto" w:hAnsi="Arial" w:cs="Arial"/>
          <w:sz w:val="24"/>
          <w:szCs w:val="24"/>
        </w:rPr>
        <w:t>di mantenere un livello superiore a quello consentito.</w:t>
      </w:r>
    </w:p>
    <w:p w:rsidR="00F828B3" w:rsidRPr="00955F60" w:rsidRDefault="00F828B3">
      <w:pPr>
        <w:spacing w:line="360" w:lineRule="auto"/>
        <w:ind w:firstLine="720"/>
        <w:jc w:val="both"/>
        <w:rPr>
          <w:rFonts w:ascii="Arial" w:eastAsia="Roboto" w:hAnsi="Arial" w:cs="Arial"/>
          <w:sz w:val="24"/>
          <w:szCs w:val="24"/>
        </w:rPr>
      </w:pPr>
    </w:p>
    <w:tbl>
      <w:tblPr>
        <w:tblStyle w:val="Grigliatabella"/>
        <w:tblW w:w="0" w:type="auto"/>
        <w:tblLook w:val="04A0"/>
      </w:tblPr>
      <w:tblGrid>
        <w:gridCol w:w="4390"/>
        <w:gridCol w:w="5238"/>
      </w:tblGrid>
      <w:tr w:rsidR="00F828B3" w:rsidRPr="00955F60" w:rsidTr="761C03BC">
        <w:tc>
          <w:tcPr>
            <w:tcW w:w="4390" w:type="dxa"/>
            <w:shd w:val="clear" w:color="auto" w:fill="B4C6E7" w:themeFill="accent1" w:themeFillTint="66"/>
          </w:tcPr>
          <w:p w:rsidR="00F828B3" w:rsidRPr="00955F60" w:rsidRDefault="00F828B3"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Le attività di monitoraggio programmate sono state svolte?</w:t>
            </w:r>
          </w:p>
        </w:tc>
        <w:tc>
          <w:tcPr>
            <w:tcW w:w="5238" w:type="dxa"/>
          </w:tcPr>
          <w:p w:rsidR="00F828B3" w:rsidRPr="00EC4CEA" w:rsidRDefault="006027B2" w:rsidP="00720777">
            <w:pPr>
              <w:spacing w:line="360" w:lineRule="auto"/>
              <w:jc w:val="both"/>
              <w:rPr>
                <w:rFonts w:ascii="Arial" w:eastAsia="Roboto" w:hAnsi="Arial" w:cs="Arial"/>
                <w:sz w:val="24"/>
                <w:szCs w:val="24"/>
              </w:rPr>
            </w:pPr>
            <w:r w:rsidRPr="00EC4CEA">
              <w:rPr>
                <w:rFonts w:ascii="Arial" w:eastAsia="Roboto" w:hAnsi="Arial" w:cs="Arial"/>
                <w:sz w:val="24"/>
                <w:szCs w:val="24"/>
              </w:rPr>
              <w:t>Si, non sono emerse criticità tali da dover implementare le misure prescritte dal PTPCT</w:t>
            </w:r>
          </w:p>
        </w:tc>
      </w:tr>
      <w:tr w:rsidR="000D4214" w:rsidRPr="00955F60" w:rsidTr="761C03BC">
        <w:tc>
          <w:tcPr>
            <w:tcW w:w="4390" w:type="dxa"/>
            <w:shd w:val="clear" w:color="auto" w:fill="B4C6E7" w:themeFill="accent1" w:themeFillTint="66"/>
          </w:tcPr>
          <w:p w:rsidR="000D4214" w:rsidRPr="00955F60" w:rsidRDefault="000D4214"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A seguito delle fasi di monitoraggio del PTPCT per la misura sono necessarie le seguenti modifiche/implementazioni</w:t>
            </w:r>
          </w:p>
        </w:tc>
        <w:tc>
          <w:tcPr>
            <w:tcW w:w="5238" w:type="dxa"/>
          </w:tcPr>
          <w:p w:rsidR="000D4214" w:rsidRPr="00EC4CEA" w:rsidRDefault="006B6B65" w:rsidP="00720777">
            <w:pPr>
              <w:spacing w:line="360" w:lineRule="auto"/>
              <w:jc w:val="both"/>
              <w:rPr>
                <w:rFonts w:ascii="Arial" w:eastAsia="Roboto" w:hAnsi="Arial" w:cs="Arial"/>
                <w:sz w:val="24"/>
                <w:szCs w:val="24"/>
              </w:rPr>
            </w:pPr>
            <w:r w:rsidRPr="00EC4CEA">
              <w:rPr>
                <w:rFonts w:ascii="Arial" w:eastAsia="Roboto" w:hAnsi="Arial" w:cs="Arial"/>
                <w:sz w:val="24"/>
                <w:szCs w:val="24"/>
              </w:rPr>
              <w:t>Non sono emerse situazioni di criticità. Nel prossimo triennio si valuterà la possibilità di razionalizzare alcuni controlli</w:t>
            </w:r>
          </w:p>
        </w:tc>
      </w:tr>
      <w:tr w:rsidR="00F828B3" w:rsidRPr="00955F60" w:rsidTr="761C03BC">
        <w:tc>
          <w:tcPr>
            <w:tcW w:w="4390" w:type="dxa"/>
            <w:shd w:val="clear" w:color="auto" w:fill="B4C6E7" w:themeFill="accent1" w:themeFillTint="66"/>
          </w:tcPr>
          <w:p w:rsidR="00F828B3" w:rsidRPr="00955F60" w:rsidRDefault="00F828B3"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Il riesame è stato effettuato?</w:t>
            </w:r>
          </w:p>
        </w:tc>
        <w:tc>
          <w:tcPr>
            <w:tcW w:w="5238" w:type="dxa"/>
          </w:tcPr>
          <w:p w:rsidR="00F828B3" w:rsidRPr="00EC4CEA" w:rsidRDefault="006027B2" w:rsidP="00720777">
            <w:pPr>
              <w:spacing w:line="360" w:lineRule="auto"/>
              <w:jc w:val="both"/>
              <w:rPr>
                <w:rFonts w:ascii="Arial" w:eastAsia="Roboto" w:hAnsi="Arial" w:cs="Arial"/>
                <w:sz w:val="24"/>
                <w:szCs w:val="24"/>
              </w:rPr>
            </w:pPr>
            <w:r w:rsidRPr="00EC4CEA">
              <w:rPr>
                <w:rFonts w:ascii="Arial" w:eastAsia="Roboto" w:hAnsi="Arial" w:cs="Arial"/>
                <w:sz w:val="24"/>
                <w:szCs w:val="24"/>
              </w:rPr>
              <w:t>Si, rivedendo anche l’analisi dei rischi</w:t>
            </w:r>
          </w:p>
        </w:tc>
      </w:tr>
      <w:tr w:rsidR="00F828B3" w:rsidRPr="00955F60" w:rsidTr="761C03BC">
        <w:tc>
          <w:tcPr>
            <w:tcW w:w="4390" w:type="dxa"/>
            <w:shd w:val="clear" w:color="auto" w:fill="B4C6E7" w:themeFill="accent1" w:themeFillTint="66"/>
          </w:tcPr>
          <w:p w:rsidR="00F828B3" w:rsidRPr="00955F60" w:rsidRDefault="00F828B3"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A seguito delle fasi di riesame del PTPCT per la misura sono necessarie le seguenti modifiche/implementazioni</w:t>
            </w:r>
          </w:p>
        </w:tc>
        <w:tc>
          <w:tcPr>
            <w:tcW w:w="5238" w:type="dxa"/>
          </w:tcPr>
          <w:p w:rsidR="00F828B3" w:rsidRPr="00EC4CEA" w:rsidRDefault="006027B2" w:rsidP="00720777">
            <w:pPr>
              <w:spacing w:line="360" w:lineRule="auto"/>
              <w:jc w:val="both"/>
              <w:rPr>
                <w:rFonts w:ascii="Arial" w:eastAsia="Roboto" w:hAnsi="Arial" w:cs="Arial"/>
                <w:sz w:val="24"/>
                <w:szCs w:val="24"/>
              </w:rPr>
            </w:pPr>
            <w:r w:rsidRPr="00EC4CEA">
              <w:rPr>
                <w:rFonts w:ascii="Arial" w:eastAsia="Roboto" w:hAnsi="Arial" w:cs="Arial"/>
                <w:sz w:val="24"/>
                <w:szCs w:val="24"/>
              </w:rPr>
              <w:t xml:space="preserve">Non sono emerse situazioni di criticità. </w:t>
            </w:r>
            <w:r w:rsidRPr="00EC4CEA">
              <w:rPr>
                <w:rFonts w:ascii="Arial" w:eastAsia="Roboto" w:hAnsi="Arial" w:cs="Arial"/>
                <w:sz w:val="24"/>
                <w:szCs w:val="24"/>
                <w:u w:val="single"/>
              </w:rPr>
              <w:t>Nel prossimo triennio si valuterà la possibilità di</w:t>
            </w:r>
            <w:r w:rsidR="006B6B65" w:rsidRPr="00EC4CEA">
              <w:rPr>
                <w:rFonts w:ascii="Arial" w:eastAsia="Roboto" w:hAnsi="Arial" w:cs="Arial"/>
                <w:sz w:val="24"/>
                <w:szCs w:val="24"/>
                <w:u w:val="single"/>
              </w:rPr>
              <w:t xml:space="preserve"> integrare con il sistema 231 alcune misure.</w:t>
            </w:r>
          </w:p>
        </w:tc>
      </w:tr>
    </w:tbl>
    <w:p w:rsidR="00F828B3" w:rsidRPr="00955F60" w:rsidRDefault="00F828B3">
      <w:pPr>
        <w:spacing w:line="360" w:lineRule="auto"/>
        <w:ind w:firstLine="720"/>
        <w:jc w:val="both"/>
        <w:rPr>
          <w:rFonts w:ascii="Arial" w:eastAsia="Roboto" w:hAnsi="Arial" w:cs="Arial"/>
          <w:sz w:val="24"/>
          <w:szCs w:val="24"/>
        </w:rPr>
        <w:sectPr w:rsidR="00F828B3" w:rsidRPr="00955F60">
          <w:pgSz w:w="11906" w:h="16838"/>
          <w:pgMar w:top="1417" w:right="1134" w:bottom="1134" w:left="1134" w:header="708" w:footer="708" w:gutter="0"/>
          <w:cols w:space="720"/>
        </w:sectPr>
      </w:pPr>
    </w:p>
    <w:p w:rsidR="00167AF0" w:rsidRPr="00955F60" w:rsidRDefault="005820B4">
      <w:pPr>
        <w:pStyle w:val="Titolo"/>
        <w:spacing w:before="0" w:after="0" w:line="360" w:lineRule="auto"/>
        <w:jc w:val="center"/>
        <w:rPr>
          <w:rFonts w:ascii="Arial" w:eastAsia="Roboto" w:hAnsi="Arial" w:cs="Arial"/>
        </w:rPr>
      </w:pPr>
      <w:bookmarkStart w:id="17" w:name="_heading=h.hkel7sj0q2w8"/>
      <w:bookmarkEnd w:id="17"/>
      <w:r w:rsidRPr="00955F60">
        <w:rPr>
          <w:rFonts w:ascii="Arial" w:eastAsia="Roboto Black" w:hAnsi="Arial" w:cs="Arial"/>
          <w:b w:val="0"/>
          <w:sz w:val="48"/>
          <w:szCs w:val="48"/>
        </w:rPr>
        <w:lastRenderedPageBreak/>
        <w:t>PARTE</w:t>
      </w:r>
      <w:r w:rsidRPr="00955F60">
        <w:rPr>
          <w:rFonts w:ascii="Arial" w:eastAsia="Roboto Black" w:hAnsi="Arial" w:cs="Arial"/>
          <w:b w:val="0"/>
          <w:sz w:val="60"/>
          <w:szCs w:val="60"/>
        </w:rPr>
        <w:t xml:space="preserve"> II</w:t>
      </w:r>
    </w:p>
    <w:p w:rsidR="00167AF0" w:rsidRPr="00955F60" w:rsidRDefault="005820B4" w:rsidP="761C03BC">
      <w:pPr>
        <w:pStyle w:val="Titolo1"/>
        <w:numPr>
          <w:ilvl w:val="0"/>
          <w:numId w:val="8"/>
        </w:numPr>
        <w:spacing w:after="200" w:line="360" w:lineRule="auto"/>
        <w:jc w:val="both"/>
        <w:rPr>
          <w:rFonts w:ascii="Arial" w:hAnsi="Arial" w:cs="Arial"/>
          <w:sz w:val="36"/>
          <w:szCs w:val="36"/>
        </w:rPr>
      </w:pPr>
      <w:bookmarkStart w:id="18" w:name="_Toc98933193"/>
      <w:r w:rsidRPr="00955F60">
        <w:rPr>
          <w:rFonts w:ascii="Arial" w:eastAsia="Roboto" w:hAnsi="Arial" w:cs="Arial"/>
          <w:sz w:val="36"/>
          <w:szCs w:val="36"/>
        </w:rPr>
        <w:t>LE MISURE GENERALI FINALIZZATE ALLA PREVENZIONE DELLA CORRUZIONE</w:t>
      </w:r>
      <w:bookmarkEnd w:id="18"/>
    </w:p>
    <w:p w:rsidR="00167AF0" w:rsidRPr="00955F60" w:rsidRDefault="005820B4" w:rsidP="761C03BC">
      <w:pPr>
        <w:pStyle w:val="Titolo2"/>
        <w:numPr>
          <w:ilvl w:val="1"/>
          <w:numId w:val="8"/>
        </w:numPr>
        <w:spacing w:before="200" w:after="80" w:line="360" w:lineRule="auto"/>
        <w:rPr>
          <w:rFonts w:ascii="Arial" w:eastAsia="Roboto" w:hAnsi="Arial" w:cs="Arial"/>
          <w:sz w:val="36"/>
          <w:szCs w:val="36"/>
        </w:rPr>
      </w:pPr>
      <w:bookmarkStart w:id="19" w:name="_Toc98933194"/>
      <w:r w:rsidRPr="00955F60">
        <w:rPr>
          <w:rFonts w:ascii="Arial" w:eastAsia="Roboto" w:hAnsi="Arial" w:cs="Arial"/>
          <w:sz w:val="36"/>
          <w:szCs w:val="36"/>
        </w:rPr>
        <w:t>Il codice di comportamento</w:t>
      </w:r>
      <w:bookmarkEnd w:id="19"/>
    </w:p>
    <w:p w:rsidR="00603F5A" w:rsidRPr="00955F60" w:rsidRDefault="005820B4" w:rsidP="000D421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Il codice di comportamento dei dipendenti della Società, in attuazione e ad integrazione delle misure previste nel D.P.R. del 16 aprile 2013, n. 62 - </w:t>
      </w:r>
      <w:hyperlink r:id="rId19">
        <w:r w:rsidRPr="00EC4CEA">
          <w:rPr>
            <w:rFonts w:ascii="Arial" w:eastAsia="Roboto" w:hAnsi="Arial" w:cs="Arial"/>
            <w:sz w:val="24"/>
            <w:szCs w:val="24"/>
          </w:rPr>
          <w:t>Regolamento recante codice di comportamento dei dipendenti pubblici</w:t>
        </w:r>
      </w:hyperlink>
      <w:r w:rsidRPr="00EC4CEA">
        <w:rPr>
          <w:rFonts w:ascii="Arial" w:eastAsia="Roboto" w:hAnsi="Arial" w:cs="Arial"/>
          <w:sz w:val="24"/>
          <w:szCs w:val="24"/>
        </w:rPr>
        <w:t xml:space="preserve">, adottato a norma dell'articolo 54 del d.lgs. n. 165/2001, è stato aggiornato nel </w:t>
      </w:r>
      <w:r w:rsidR="00EC4CEA" w:rsidRPr="00EC4CEA">
        <w:rPr>
          <w:rFonts w:ascii="Arial" w:eastAsia="Roboto" w:hAnsi="Arial" w:cs="Arial"/>
          <w:sz w:val="24"/>
          <w:szCs w:val="24"/>
        </w:rPr>
        <w:t>2022</w:t>
      </w:r>
      <w:r w:rsidR="006B6B65" w:rsidRPr="00EC4CEA">
        <w:rPr>
          <w:rFonts w:ascii="Arial" w:eastAsia="Roboto" w:hAnsi="Arial" w:cs="Arial"/>
          <w:sz w:val="24"/>
          <w:szCs w:val="24"/>
        </w:rPr>
        <w:t xml:space="preserve"> </w:t>
      </w:r>
      <w:r w:rsidRPr="00EC4CEA">
        <w:rPr>
          <w:rFonts w:ascii="Arial" w:eastAsia="Roboto" w:hAnsi="Arial" w:cs="Arial"/>
          <w:sz w:val="24"/>
          <w:szCs w:val="24"/>
        </w:rPr>
        <w:t>con previsione di una procedura di consultazione aperta.</w:t>
      </w:r>
      <w:r w:rsidR="000D4214" w:rsidRPr="00EC4CEA">
        <w:rPr>
          <w:rFonts w:ascii="Arial" w:eastAsia="Roboto" w:hAnsi="Arial" w:cs="Arial"/>
          <w:sz w:val="24"/>
          <w:szCs w:val="24"/>
        </w:rPr>
        <w:t xml:space="preserve"> </w:t>
      </w:r>
      <w:r w:rsidRPr="00EC4CEA">
        <w:rPr>
          <w:rFonts w:ascii="Arial" w:eastAsia="Roboto" w:hAnsi="Arial" w:cs="Arial"/>
          <w:sz w:val="24"/>
          <w:szCs w:val="24"/>
        </w:rPr>
        <w:t>Nella redazione dell’a</w:t>
      </w:r>
      <w:r w:rsidRPr="00955F60">
        <w:rPr>
          <w:rFonts w:ascii="Arial" w:eastAsia="Roboto" w:hAnsi="Arial" w:cs="Arial"/>
          <w:sz w:val="24"/>
          <w:szCs w:val="24"/>
        </w:rPr>
        <w:t>ggiornamento del documento, l’ente ha definito in maniera chiara i doveri di comportamento alla luce della realtà organizzativa e funzionale della propria struttura, dei propri procedimenti e processi decisionali.</w:t>
      </w:r>
      <w:r w:rsidR="007E501C" w:rsidRPr="00955F60">
        <w:rPr>
          <w:rFonts w:ascii="Arial" w:eastAsia="Roboto" w:hAnsi="Arial" w:cs="Arial"/>
          <w:sz w:val="24"/>
          <w:szCs w:val="24"/>
        </w:rPr>
        <w:t xml:space="preserve"> </w:t>
      </w:r>
      <w:r w:rsidRPr="00955F60">
        <w:rPr>
          <w:rFonts w:ascii="Arial" w:eastAsia="Roboto" w:hAnsi="Arial" w:cs="Arial"/>
          <w:sz w:val="24"/>
          <w:szCs w:val="24"/>
        </w:rPr>
        <w:t xml:space="preserve">Nella redazione del documento sono state seguite le indicazioni fornite dall’ANAC con le </w:t>
      </w:r>
      <w:r w:rsidRPr="00955F60">
        <w:rPr>
          <w:rFonts w:ascii="Arial" w:eastAsia="Roboto" w:hAnsi="Arial" w:cs="Arial"/>
          <w:i/>
          <w:sz w:val="24"/>
          <w:szCs w:val="24"/>
        </w:rPr>
        <w:t>“Linee guida in materia di Codici di comportamento delle amministrazioni pubbliche</w:t>
      </w:r>
      <w:r w:rsidRPr="00955F60">
        <w:rPr>
          <w:rFonts w:ascii="Arial" w:eastAsia="Roboto" w:hAnsi="Arial" w:cs="Arial"/>
          <w:sz w:val="24"/>
          <w:szCs w:val="24"/>
        </w:rPr>
        <w:t>”, adottate con delibera n. 177 del 19 febbraio 2020.</w:t>
      </w:r>
      <w:r w:rsidR="000D4214" w:rsidRPr="00955F60">
        <w:rPr>
          <w:rFonts w:ascii="Arial" w:eastAsia="Roboto" w:hAnsi="Arial" w:cs="Arial"/>
          <w:sz w:val="24"/>
          <w:szCs w:val="24"/>
        </w:rPr>
        <w:t xml:space="preserve"> </w:t>
      </w:r>
      <w:r w:rsidRPr="00955F60">
        <w:rPr>
          <w:rFonts w:ascii="Arial" w:eastAsia="Roboto" w:hAnsi="Arial" w:cs="Arial"/>
          <w:sz w:val="24"/>
          <w:szCs w:val="24"/>
        </w:rPr>
        <w:t>In tal modo la Società ha rafforzato il rispetto dei doveri costituzionali, il recupero dell’effettività della responsabilità disciplinare prevedendo un collegamento con il sistema di prevenzione della corruzione che nel triennio verrà implementato.</w:t>
      </w:r>
      <w:r w:rsidR="00603F5A" w:rsidRPr="00955F60">
        <w:rPr>
          <w:rFonts w:ascii="Arial" w:eastAsia="Roboto" w:hAnsi="Arial" w:cs="Arial"/>
          <w:sz w:val="24"/>
          <w:szCs w:val="24"/>
        </w:rPr>
        <w:t xml:space="preserve"> </w:t>
      </w:r>
    </w:p>
    <w:p w:rsidR="00167AF0" w:rsidRPr="00955F60" w:rsidRDefault="00603F5A" w:rsidP="000D4214">
      <w:pPr>
        <w:spacing w:line="360" w:lineRule="auto"/>
        <w:ind w:firstLine="720"/>
        <w:jc w:val="both"/>
        <w:rPr>
          <w:rFonts w:ascii="Arial" w:eastAsia="Roboto" w:hAnsi="Arial" w:cs="Arial"/>
          <w:sz w:val="24"/>
          <w:szCs w:val="24"/>
        </w:rPr>
      </w:pPr>
      <w:r w:rsidRPr="00EC4CEA">
        <w:rPr>
          <w:rFonts w:ascii="Arial" w:eastAsia="Roboto" w:hAnsi="Arial" w:cs="Arial"/>
          <w:sz w:val="24"/>
          <w:szCs w:val="24"/>
        </w:rPr>
        <w:t xml:space="preserve">La Società procederà alla revisione del </w:t>
      </w:r>
      <w:r w:rsidR="00C62DBE" w:rsidRPr="00EC4CEA">
        <w:rPr>
          <w:rFonts w:ascii="Arial" w:eastAsia="Roboto" w:hAnsi="Arial" w:cs="Arial"/>
          <w:sz w:val="24"/>
          <w:szCs w:val="24"/>
        </w:rPr>
        <w:t>documento</w:t>
      </w:r>
      <w:r w:rsidRPr="00EC4CEA">
        <w:rPr>
          <w:rFonts w:ascii="Arial" w:eastAsia="Roboto" w:hAnsi="Arial" w:cs="Arial"/>
          <w:sz w:val="24"/>
          <w:szCs w:val="24"/>
        </w:rPr>
        <w:t>, valutando se opportuna un</w:t>
      </w:r>
      <w:r w:rsidR="00C62DBE" w:rsidRPr="00EC4CEA">
        <w:rPr>
          <w:rFonts w:ascii="Arial" w:eastAsia="Roboto" w:hAnsi="Arial" w:cs="Arial"/>
          <w:sz w:val="24"/>
          <w:szCs w:val="24"/>
        </w:rPr>
        <w:t>’adozione congiunta con il codice etico adottato ai fini del sistema 231,</w:t>
      </w:r>
      <w:r w:rsidR="00905D35" w:rsidRPr="00EC4CEA">
        <w:rPr>
          <w:rFonts w:ascii="Arial" w:eastAsia="Roboto" w:hAnsi="Arial" w:cs="Arial"/>
          <w:sz w:val="24"/>
          <w:szCs w:val="24"/>
        </w:rPr>
        <w:t xml:space="preserve"> quando verrà adottata la modifica al D.P.R. 62/2013 da parte del Legislatore nazionale come disposto dal D.L. 36/2022.</w:t>
      </w:r>
    </w:p>
    <w:tbl>
      <w:tblPr>
        <w:tblStyle w:val="Grigliatabella"/>
        <w:tblW w:w="0" w:type="auto"/>
        <w:tblLook w:val="04A0"/>
      </w:tblPr>
      <w:tblGrid>
        <w:gridCol w:w="4390"/>
        <w:gridCol w:w="5238"/>
      </w:tblGrid>
      <w:tr w:rsidR="00CB3CA5" w:rsidRPr="00955F60" w:rsidTr="00720777">
        <w:tc>
          <w:tcPr>
            <w:tcW w:w="4390" w:type="dxa"/>
            <w:shd w:val="clear" w:color="auto" w:fill="B4C6E7" w:themeFill="accent1" w:themeFillTint="66"/>
          </w:tcPr>
          <w:p w:rsidR="00CB3CA5" w:rsidRPr="00955F60" w:rsidRDefault="00CB3CA5"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Il RPCT ha effettuato i controlli sull’applicazione delle previsioni del Codice?</w:t>
            </w:r>
          </w:p>
        </w:tc>
        <w:tc>
          <w:tcPr>
            <w:tcW w:w="5238" w:type="dxa"/>
          </w:tcPr>
          <w:p w:rsidR="00CB3CA5" w:rsidRPr="00EC4CEA" w:rsidRDefault="00905D35" w:rsidP="00720777">
            <w:pPr>
              <w:spacing w:line="360" w:lineRule="auto"/>
              <w:jc w:val="both"/>
              <w:rPr>
                <w:rFonts w:ascii="Arial" w:eastAsia="Roboto" w:hAnsi="Arial" w:cs="Arial"/>
                <w:sz w:val="24"/>
                <w:szCs w:val="24"/>
              </w:rPr>
            </w:pPr>
            <w:r w:rsidRPr="00EC4CEA">
              <w:rPr>
                <w:rFonts w:ascii="Arial" w:eastAsia="Roboto" w:hAnsi="Arial" w:cs="Arial"/>
                <w:sz w:val="24"/>
                <w:szCs w:val="24"/>
              </w:rPr>
              <w:t>Si</w:t>
            </w:r>
            <w:r w:rsidR="00F75E44" w:rsidRPr="00EC4CEA">
              <w:rPr>
                <w:rFonts w:ascii="Arial" w:eastAsia="Roboto" w:hAnsi="Arial" w:cs="Arial"/>
                <w:sz w:val="24"/>
                <w:szCs w:val="24"/>
              </w:rPr>
              <w:t>, secondo le cadenze previste dal PTPCT</w:t>
            </w:r>
          </w:p>
        </w:tc>
      </w:tr>
      <w:tr w:rsidR="00CB3CA5" w:rsidRPr="00955F60" w:rsidTr="00720777">
        <w:tc>
          <w:tcPr>
            <w:tcW w:w="4390" w:type="dxa"/>
            <w:shd w:val="clear" w:color="auto" w:fill="B4C6E7" w:themeFill="accent1" w:themeFillTint="66"/>
          </w:tcPr>
          <w:p w:rsidR="00CB3CA5" w:rsidRPr="00955F60" w:rsidRDefault="00CB3CA5"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Il RPCT ha dato attuazione e diffusione al codice di comportamento?</w:t>
            </w:r>
          </w:p>
        </w:tc>
        <w:tc>
          <w:tcPr>
            <w:tcW w:w="5238" w:type="dxa"/>
          </w:tcPr>
          <w:p w:rsidR="00CB3CA5" w:rsidRPr="00EC4CEA" w:rsidRDefault="00905D35" w:rsidP="00720777">
            <w:pPr>
              <w:spacing w:line="360" w:lineRule="auto"/>
              <w:jc w:val="both"/>
              <w:rPr>
                <w:rFonts w:ascii="Arial" w:eastAsia="Roboto" w:hAnsi="Arial" w:cs="Arial"/>
                <w:sz w:val="24"/>
                <w:szCs w:val="24"/>
              </w:rPr>
            </w:pPr>
            <w:r w:rsidRPr="00EC4CEA">
              <w:rPr>
                <w:rFonts w:ascii="Arial" w:eastAsia="Roboto" w:hAnsi="Arial" w:cs="Arial"/>
                <w:sz w:val="24"/>
                <w:szCs w:val="24"/>
              </w:rPr>
              <w:t>Si attraverso la formazione specifica del personale.</w:t>
            </w:r>
          </w:p>
        </w:tc>
      </w:tr>
      <w:tr w:rsidR="00CB3CA5" w:rsidRPr="00955F60" w:rsidTr="00720777">
        <w:tc>
          <w:tcPr>
            <w:tcW w:w="4390" w:type="dxa"/>
            <w:shd w:val="clear" w:color="auto" w:fill="B4C6E7" w:themeFill="accent1" w:themeFillTint="66"/>
          </w:tcPr>
          <w:p w:rsidR="00CB3CA5" w:rsidRPr="00955F60" w:rsidRDefault="00CB3CA5"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 xml:space="preserve">A seguito delle fasi di monitoraggio e di riesame del PTPCT per la </w:t>
            </w:r>
            <w:r w:rsidRPr="00955F60">
              <w:rPr>
                <w:rFonts w:ascii="Arial" w:eastAsia="Roboto" w:hAnsi="Arial" w:cs="Arial"/>
                <w:b/>
                <w:bCs/>
                <w:sz w:val="24"/>
                <w:szCs w:val="24"/>
              </w:rPr>
              <w:lastRenderedPageBreak/>
              <w:t>misura sono necessarie le seguenti modifiche/implementazioni</w:t>
            </w:r>
          </w:p>
        </w:tc>
        <w:tc>
          <w:tcPr>
            <w:tcW w:w="5238" w:type="dxa"/>
          </w:tcPr>
          <w:p w:rsidR="00CB3CA5" w:rsidRPr="00EC4CEA" w:rsidRDefault="00F75E44" w:rsidP="00720777">
            <w:pPr>
              <w:spacing w:line="360" w:lineRule="auto"/>
              <w:jc w:val="both"/>
              <w:rPr>
                <w:rFonts w:ascii="Arial" w:eastAsia="Roboto" w:hAnsi="Arial" w:cs="Arial"/>
                <w:sz w:val="24"/>
                <w:szCs w:val="24"/>
              </w:rPr>
            </w:pPr>
            <w:r w:rsidRPr="00EC4CEA">
              <w:rPr>
                <w:rFonts w:ascii="Arial" w:eastAsia="Roboto" w:hAnsi="Arial" w:cs="Arial"/>
                <w:sz w:val="24"/>
                <w:szCs w:val="24"/>
              </w:rPr>
              <w:lastRenderedPageBreak/>
              <w:t>Nessuna</w:t>
            </w:r>
          </w:p>
        </w:tc>
      </w:tr>
    </w:tbl>
    <w:p w:rsidR="00CB3CA5" w:rsidRPr="00955F60" w:rsidRDefault="00CB3CA5">
      <w:pPr>
        <w:spacing w:after="200" w:line="360" w:lineRule="auto"/>
        <w:ind w:firstLine="720"/>
        <w:jc w:val="both"/>
        <w:rPr>
          <w:rFonts w:ascii="Arial" w:eastAsia="Roboto" w:hAnsi="Arial" w:cs="Arial"/>
          <w:sz w:val="24"/>
          <w:szCs w:val="24"/>
        </w:rPr>
      </w:pPr>
    </w:p>
    <w:p w:rsidR="00167AF0" w:rsidRPr="00955F60" w:rsidRDefault="005820B4">
      <w:pPr>
        <w:pStyle w:val="Titolo2"/>
        <w:numPr>
          <w:ilvl w:val="1"/>
          <w:numId w:val="8"/>
        </w:numPr>
        <w:spacing w:before="360" w:after="80" w:line="360" w:lineRule="auto"/>
        <w:rPr>
          <w:rFonts w:ascii="Arial" w:hAnsi="Arial" w:cs="Arial"/>
        </w:rPr>
      </w:pPr>
      <w:bookmarkStart w:id="20" w:name="_Toc98933195"/>
      <w:r w:rsidRPr="00955F60">
        <w:rPr>
          <w:rFonts w:ascii="Arial" w:eastAsia="Roboto" w:hAnsi="Arial" w:cs="Arial"/>
          <w:sz w:val="36"/>
          <w:szCs w:val="36"/>
        </w:rPr>
        <w:t>Le misure di disciplina del conflitto di interesse</w:t>
      </w:r>
      <w:bookmarkEnd w:id="20"/>
    </w:p>
    <w:p w:rsidR="00167AF0" w:rsidRPr="00955F60" w:rsidRDefault="005820B4">
      <w:pPr>
        <w:spacing w:line="360" w:lineRule="auto"/>
        <w:ind w:left="142" w:firstLine="578"/>
        <w:jc w:val="both"/>
        <w:rPr>
          <w:rFonts w:ascii="Arial" w:eastAsia="Roboto" w:hAnsi="Arial" w:cs="Arial"/>
          <w:sz w:val="24"/>
          <w:szCs w:val="24"/>
        </w:rPr>
      </w:pPr>
      <w:r w:rsidRPr="00955F60">
        <w:rPr>
          <w:rFonts w:ascii="Arial" w:eastAsia="Roboto" w:hAnsi="Arial" w:cs="Arial"/>
          <w:sz w:val="24"/>
          <w:szCs w:val="24"/>
        </w:rPr>
        <w:t xml:space="preserve">La disciplina relativa alle modalità di segnalazione del possibile conflitto di interesse è prevista all’interno del </w:t>
      </w:r>
      <w:r w:rsidRPr="00955F60">
        <w:rPr>
          <w:rFonts w:ascii="Arial" w:eastAsia="Roboto" w:hAnsi="Arial" w:cs="Arial"/>
          <w:b/>
          <w:sz w:val="24"/>
          <w:szCs w:val="24"/>
        </w:rPr>
        <w:t>Codice di comportamento</w:t>
      </w:r>
      <w:r w:rsidRPr="00955F60">
        <w:rPr>
          <w:rFonts w:ascii="Arial" w:eastAsia="Roboto" w:hAnsi="Arial" w:cs="Arial"/>
          <w:sz w:val="24"/>
          <w:szCs w:val="24"/>
        </w:rPr>
        <w:t>.</w:t>
      </w:r>
    </w:p>
    <w:p w:rsidR="00A92957" w:rsidRPr="00955F60" w:rsidRDefault="000458AC">
      <w:pPr>
        <w:spacing w:line="360" w:lineRule="auto"/>
        <w:ind w:left="142" w:firstLine="578"/>
        <w:jc w:val="both"/>
        <w:rPr>
          <w:rFonts w:ascii="Arial" w:eastAsia="Roboto" w:hAnsi="Arial" w:cs="Arial"/>
          <w:sz w:val="24"/>
          <w:szCs w:val="24"/>
        </w:rPr>
      </w:pPr>
      <w:r w:rsidRPr="00955F60">
        <w:rPr>
          <w:rFonts w:ascii="Arial" w:eastAsia="Roboto" w:hAnsi="Arial" w:cs="Arial"/>
          <w:sz w:val="24"/>
          <w:szCs w:val="24"/>
        </w:rPr>
        <w:t>Al fine di agevolare la presentazione della dichiarazione di insussistenza di situazioni di conflitto di interesse s</w:t>
      </w:r>
      <w:r w:rsidR="00A92957" w:rsidRPr="00955F60">
        <w:rPr>
          <w:rFonts w:ascii="Arial" w:eastAsia="Roboto" w:hAnsi="Arial" w:cs="Arial"/>
          <w:sz w:val="24"/>
          <w:szCs w:val="24"/>
        </w:rPr>
        <w:t xml:space="preserve">ono stati predisposti appositi moduli </w:t>
      </w:r>
      <w:r w:rsidRPr="00955F60">
        <w:rPr>
          <w:rFonts w:ascii="Arial" w:eastAsia="Roboto" w:hAnsi="Arial" w:cs="Arial"/>
          <w:sz w:val="24"/>
          <w:szCs w:val="24"/>
        </w:rPr>
        <w:t>sia per il personale dipendente che per i collaboratori.</w:t>
      </w:r>
    </w:p>
    <w:p w:rsidR="00167AF0" w:rsidRPr="00955F60" w:rsidRDefault="005820B4">
      <w:pPr>
        <w:pStyle w:val="Titolo3"/>
        <w:numPr>
          <w:ilvl w:val="2"/>
          <w:numId w:val="8"/>
        </w:numPr>
        <w:spacing w:line="360" w:lineRule="auto"/>
        <w:jc w:val="both"/>
        <w:rPr>
          <w:rFonts w:ascii="Arial" w:hAnsi="Arial" w:cs="Arial"/>
        </w:rPr>
      </w:pPr>
      <w:bookmarkStart w:id="21" w:name="_Toc98933196"/>
      <w:r w:rsidRPr="00955F60">
        <w:rPr>
          <w:rFonts w:ascii="Arial" w:eastAsia="Roboto" w:hAnsi="Arial" w:cs="Arial"/>
        </w:rPr>
        <w:t>Gestione del conflitto di interesse</w:t>
      </w:r>
      <w:bookmarkEnd w:id="21"/>
    </w:p>
    <w:p w:rsidR="00167AF0" w:rsidRPr="00955F60" w:rsidRDefault="005820B4">
      <w:pPr>
        <w:spacing w:line="360" w:lineRule="auto"/>
        <w:ind w:left="142" w:firstLine="578"/>
        <w:jc w:val="both"/>
        <w:rPr>
          <w:rFonts w:ascii="Arial" w:eastAsia="Roboto" w:hAnsi="Arial" w:cs="Arial"/>
          <w:b/>
          <w:bCs/>
          <w:sz w:val="24"/>
          <w:szCs w:val="24"/>
        </w:rPr>
      </w:pPr>
      <w:r w:rsidRPr="00955F60">
        <w:rPr>
          <w:rFonts w:ascii="Arial" w:eastAsia="Roboto" w:hAnsi="Arial" w:cs="Arial"/>
          <w:b/>
          <w:bCs/>
          <w:sz w:val="24"/>
          <w:szCs w:val="24"/>
        </w:rPr>
        <w:t xml:space="preserve">Il flusso procedurale descritto nel Codice di comportamento per dipendenti è il seguente: </w:t>
      </w:r>
    </w:p>
    <w:p w:rsidR="00167AF0" w:rsidRPr="00955F60" w:rsidRDefault="005820B4">
      <w:pPr>
        <w:numPr>
          <w:ilvl w:val="0"/>
          <w:numId w:val="5"/>
        </w:numPr>
        <w:spacing w:line="360" w:lineRule="auto"/>
        <w:jc w:val="both"/>
        <w:rPr>
          <w:rFonts w:ascii="Arial" w:eastAsia="Roboto" w:hAnsi="Arial" w:cs="Arial"/>
          <w:sz w:val="24"/>
          <w:szCs w:val="24"/>
        </w:rPr>
      </w:pPr>
      <w:r w:rsidRPr="00955F60">
        <w:rPr>
          <w:rFonts w:ascii="Arial" w:eastAsia="Roboto" w:hAnsi="Arial" w:cs="Arial"/>
          <w:sz w:val="24"/>
          <w:szCs w:val="24"/>
        </w:rPr>
        <w:t xml:space="preserve">il dipendente deve rilasciare le </w:t>
      </w:r>
      <w:r w:rsidRPr="00955F60">
        <w:rPr>
          <w:rFonts w:ascii="Arial" w:eastAsia="Roboto" w:hAnsi="Arial" w:cs="Arial"/>
          <w:sz w:val="24"/>
          <w:szCs w:val="24"/>
          <w:u w:val="single"/>
        </w:rPr>
        <w:t>dichiarazioni in materia di conflitto di interesse</w:t>
      </w:r>
      <w:r w:rsidRPr="00955F60">
        <w:rPr>
          <w:rFonts w:ascii="Arial" w:eastAsia="Roboto" w:hAnsi="Arial" w:cs="Arial"/>
          <w:sz w:val="24"/>
          <w:szCs w:val="24"/>
        </w:rPr>
        <w:t xml:space="preserve"> in due casi.</w:t>
      </w:r>
    </w:p>
    <w:p w:rsidR="00167AF0" w:rsidRPr="00955F60" w:rsidRDefault="005820B4">
      <w:pPr>
        <w:spacing w:line="360" w:lineRule="auto"/>
        <w:ind w:left="1417" w:hanging="140"/>
        <w:jc w:val="both"/>
        <w:rPr>
          <w:rFonts w:ascii="Arial" w:eastAsia="Roboto" w:hAnsi="Arial" w:cs="Arial"/>
          <w:sz w:val="24"/>
          <w:szCs w:val="24"/>
        </w:rPr>
      </w:pPr>
      <w:r w:rsidRPr="00955F60">
        <w:rPr>
          <w:rFonts w:ascii="Arial" w:eastAsia="Roboto" w:hAnsi="Arial" w:cs="Arial"/>
          <w:sz w:val="24"/>
          <w:szCs w:val="24"/>
        </w:rPr>
        <w:t>i) al momento dell’assunzione;</w:t>
      </w:r>
    </w:p>
    <w:p w:rsidR="00167AF0" w:rsidRPr="00EC4CEA" w:rsidRDefault="005820B4">
      <w:pPr>
        <w:spacing w:line="360" w:lineRule="auto"/>
        <w:ind w:left="1559" w:hanging="283"/>
        <w:jc w:val="both"/>
        <w:rPr>
          <w:rFonts w:ascii="Arial" w:eastAsia="Roboto" w:hAnsi="Arial" w:cs="Arial"/>
          <w:sz w:val="24"/>
          <w:szCs w:val="24"/>
        </w:rPr>
      </w:pPr>
      <w:proofErr w:type="spellStart"/>
      <w:r w:rsidRPr="00955F60">
        <w:rPr>
          <w:rFonts w:ascii="Arial" w:eastAsia="Roboto" w:hAnsi="Arial" w:cs="Arial"/>
          <w:sz w:val="24"/>
          <w:szCs w:val="24"/>
        </w:rPr>
        <w:t>ii</w:t>
      </w:r>
      <w:proofErr w:type="spellEnd"/>
      <w:r w:rsidRPr="00955F60">
        <w:rPr>
          <w:rFonts w:ascii="Arial" w:eastAsia="Roboto" w:hAnsi="Arial" w:cs="Arial"/>
          <w:sz w:val="24"/>
          <w:szCs w:val="24"/>
        </w:rPr>
        <w:t xml:space="preserve">) ogniqualvolta le sue </w:t>
      </w:r>
      <w:r w:rsidRPr="00EC4CEA">
        <w:rPr>
          <w:rFonts w:ascii="Arial" w:eastAsia="Roboto" w:hAnsi="Arial" w:cs="Arial"/>
          <w:sz w:val="24"/>
          <w:szCs w:val="24"/>
        </w:rPr>
        <w:t>condizioni personali si modifichino in modo tale da configurare un’ipotesi di conflitto di interesse.</w:t>
      </w:r>
    </w:p>
    <w:p w:rsidR="00167AF0" w:rsidRPr="00EC4CEA" w:rsidRDefault="005820B4">
      <w:pPr>
        <w:spacing w:after="200" w:line="360" w:lineRule="auto"/>
        <w:ind w:left="708"/>
        <w:jc w:val="both"/>
        <w:rPr>
          <w:rFonts w:ascii="Arial" w:eastAsia="Roboto" w:hAnsi="Arial" w:cs="Arial"/>
          <w:sz w:val="24"/>
          <w:szCs w:val="24"/>
        </w:rPr>
      </w:pPr>
      <w:r w:rsidRPr="00EC4CEA">
        <w:rPr>
          <w:rFonts w:ascii="Arial" w:eastAsia="Roboto" w:hAnsi="Arial" w:cs="Arial"/>
          <w:sz w:val="24"/>
          <w:szCs w:val="24"/>
        </w:rPr>
        <w:t>Tali dichiarazioni devono essere indirizzate al RPCT in quanto è il soggetto più qualificato a valutare concretamente l’ipotesi di conflitto rispetto all’attività svolta dal dipendente all’interno dell’ufficio. Il RPCT secondo la procedura prevista dal Codice di comportamento entro 10 giorni valuterà il conflitto di interesse segnalato.</w:t>
      </w:r>
    </w:p>
    <w:p w:rsidR="00167AF0" w:rsidRPr="00955F60" w:rsidRDefault="005820B4">
      <w:pPr>
        <w:numPr>
          <w:ilvl w:val="0"/>
          <w:numId w:val="1"/>
        </w:numPr>
        <w:spacing w:line="360" w:lineRule="auto"/>
        <w:jc w:val="both"/>
        <w:rPr>
          <w:rFonts w:ascii="Arial" w:eastAsia="Roboto" w:hAnsi="Arial" w:cs="Arial"/>
          <w:sz w:val="24"/>
          <w:szCs w:val="24"/>
        </w:rPr>
      </w:pPr>
      <w:r w:rsidRPr="00EC4CEA">
        <w:rPr>
          <w:rFonts w:ascii="Arial" w:eastAsia="Roboto" w:hAnsi="Arial" w:cs="Arial"/>
          <w:sz w:val="24"/>
          <w:szCs w:val="24"/>
        </w:rPr>
        <w:t>Il RPCT, acquisite le dichiarazioni del dipendente, valuta la possibilità di contrasto rispetto all’attività di competenza del dipendente nel modo</w:t>
      </w:r>
      <w:r w:rsidRPr="00955F60">
        <w:rPr>
          <w:rFonts w:ascii="Arial" w:eastAsia="Roboto" w:hAnsi="Arial" w:cs="Arial"/>
          <w:sz w:val="24"/>
          <w:szCs w:val="24"/>
        </w:rPr>
        <w:t xml:space="preserve"> che segue, emanando un provvedimento motivato</w:t>
      </w:r>
      <w:r w:rsidR="00157491" w:rsidRPr="00955F60">
        <w:rPr>
          <w:rFonts w:ascii="Arial" w:eastAsia="Roboto" w:hAnsi="Arial" w:cs="Arial"/>
          <w:sz w:val="24"/>
          <w:szCs w:val="24"/>
        </w:rPr>
        <w:t xml:space="preserve"> sulla modulistica adottata dalla Società</w:t>
      </w:r>
      <w:r w:rsidRPr="00955F60">
        <w:rPr>
          <w:rFonts w:ascii="Arial" w:eastAsia="Roboto" w:hAnsi="Arial" w:cs="Arial"/>
          <w:sz w:val="24"/>
          <w:szCs w:val="24"/>
        </w:rPr>
        <w:t>:</w:t>
      </w:r>
    </w:p>
    <w:p w:rsidR="00167AF0" w:rsidRPr="00955F60" w:rsidRDefault="005820B4">
      <w:pPr>
        <w:spacing w:line="360" w:lineRule="auto"/>
        <w:ind w:left="1559" w:hanging="283"/>
        <w:jc w:val="both"/>
        <w:rPr>
          <w:rFonts w:ascii="Arial" w:eastAsia="Roboto" w:hAnsi="Arial" w:cs="Arial"/>
          <w:sz w:val="24"/>
          <w:szCs w:val="24"/>
        </w:rPr>
      </w:pPr>
      <w:r w:rsidRPr="00955F60">
        <w:rPr>
          <w:rFonts w:ascii="Arial" w:eastAsia="Roboto" w:hAnsi="Arial" w:cs="Arial"/>
          <w:sz w:val="24"/>
          <w:szCs w:val="24"/>
        </w:rPr>
        <w:t>i) non si configura alcuna situazione, neppure potenziale, di conflitto di interessi</w:t>
      </w:r>
      <w:r w:rsidR="00157491" w:rsidRPr="00955F60">
        <w:rPr>
          <w:rFonts w:ascii="Arial" w:eastAsia="Roboto" w:hAnsi="Arial" w:cs="Arial"/>
          <w:sz w:val="24"/>
          <w:szCs w:val="24"/>
        </w:rPr>
        <w:t>;</w:t>
      </w:r>
    </w:p>
    <w:p w:rsidR="00167AF0" w:rsidRPr="00955F60" w:rsidRDefault="005820B4">
      <w:pPr>
        <w:spacing w:line="360" w:lineRule="auto"/>
        <w:ind w:left="1559" w:hanging="283"/>
        <w:jc w:val="both"/>
        <w:rPr>
          <w:rFonts w:ascii="Arial" w:eastAsia="Roboto" w:hAnsi="Arial" w:cs="Arial"/>
          <w:sz w:val="24"/>
          <w:szCs w:val="24"/>
        </w:rPr>
      </w:pPr>
      <w:proofErr w:type="spellStart"/>
      <w:r w:rsidRPr="00955F60">
        <w:rPr>
          <w:rFonts w:ascii="Arial" w:eastAsia="Roboto" w:hAnsi="Arial" w:cs="Arial"/>
          <w:sz w:val="24"/>
          <w:szCs w:val="24"/>
        </w:rPr>
        <w:t>ii</w:t>
      </w:r>
      <w:proofErr w:type="spellEnd"/>
      <w:r w:rsidRPr="00955F60">
        <w:rPr>
          <w:rFonts w:ascii="Arial" w:eastAsia="Roboto" w:hAnsi="Arial" w:cs="Arial"/>
          <w:sz w:val="24"/>
          <w:szCs w:val="24"/>
        </w:rPr>
        <w:t>) si prospetta un’ipotesi anche potenziale di conflitto: il RPCT solleva il dipendente dallo svolgimento di attività potenzialmente in conflitto;</w:t>
      </w:r>
    </w:p>
    <w:p w:rsidR="00167AF0" w:rsidRPr="00955F60" w:rsidRDefault="005820B4">
      <w:pPr>
        <w:spacing w:line="360" w:lineRule="auto"/>
        <w:ind w:left="1559" w:hanging="283"/>
        <w:jc w:val="both"/>
        <w:rPr>
          <w:rFonts w:ascii="Arial" w:eastAsia="Roboto" w:hAnsi="Arial" w:cs="Arial"/>
          <w:sz w:val="24"/>
          <w:szCs w:val="24"/>
        </w:rPr>
      </w:pPr>
      <w:proofErr w:type="spellStart"/>
      <w:r w:rsidRPr="00955F60">
        <w:rPr>
          <w:rFonts w:ascii="Arial" w:eastAsia="Roboto" w:hAnsi="Arial" w:cs="Arial"/>
          <w:sz w:val="24"/>
          <w:szCs w:val="24"/>
        </w:rPr>
        <w:t>iii</w:t>
      </w:r>
      <w:proofErr w:type="spellEnd"/>
      <w:r w:rsidRPr="00955F60">
        <w:rPr>
          <w:rFonts w:ascii="Arial" w:eastAsia="Roboto" w:hAnsi="Arial" w:cs="Arial"/>
          <w:sz w:val="24"/>
          <w:szCs w:val="24"/>
        </w:rPr>
        <w:t xml:space="preserve">) si configura un’ipotesi attuale di conflitto, anche di carattere generalizzato, per cui è opportuno prevedere misure ulteriori di controllo vista </w:t>
      </w:r>
      <w:r w:rsidRPr="00955F60">
        <w:rPr>
          <w:rFonts w:ascii="Arial" w:eastAsia="Roboto" w:hAnsi="Arial" w:cs="Arial"/>
          <w:sz w:val="24"/>
          <w:szCs w:val="24"/>
        </w:rPr>
        <w:lastRenderedPageBreak/>
        <w:t xml:space="preserve">l’impossibilità – in relazione all’attuale </w:t>
      </w:r>
      <w:r w:rsidR="00157491" w:rsidRPr="00955F60">
        <w:rPr>
          <w:rFonts w:ascii="Arial" w:eastAsia="Roboto" w:hAnsi="Arial" w:cs="Arial"/>
          <w:sz w:val="24"/>
          <w:szCs w:val="24"/>
        </w:rPr>
        <w:t>assetto organizzativo</w:t>
      </w:r>
      <w:r w:rsidRPr="00955F60">
        <w:rPr>
          <w:rFonts w:ascii="Arial" w:eastAsia="Roboto" w:hAnsi="Arial" w:cs="Arial"/>
          <w:sz w:val="24"/>
          <w:szCs w:val="24"/>
        </w:rPr>
        <w:t xml:space="preserve">  - assegnare il dipendente ad altro ufficio.</w:t>
      </w:r>
    </w:p>
    <w:p w:rsidR="00167AF0" w:rsidRPr="00955F60" w:rsidRDefault="005820B4">
      <w:pPr>
        <w:spacing w:after="200" w:line="360" w:lineRule="auto"/>
        <w:ind w:left="425"/>
        <w:jc w:val="both"/>
        <w:rPr>
          <w:rFonts w:ascii="Arial" w:eastAsia="Roboto" w:hAnsi="Arial" w:cs="Arial"/>
          <w:sz w:val="24"/>
          <w:szCs w:val="24"/>
        </w:rPr>
      </w:pPr>
      <w:r w:rsidRPr="00955F60">
        <w:rPr>
          <w:rFonts w:ascii="Arial" w:eastAsia="Roboto" w:hAnsi="Arial" w:cs="Arial"/>
          <w:sz w:val="24"/>
          <w:szCs w:val="24"/>
        </w:rPr>
        <w:t xml:space="preserve">c. Il RPCT, per le annualità successive a quella di adozione del codice di comportamento, provvederà </w:t>
      </w:r>
      <w:r w:rsidR="007E501C" w:rsidRPr="00EC4CEA">
        <w:rPr>
          <w:rFonts w:ascii="Arial" w:eastAsia="Roboto" w:hAnsi="Arial" w:cs="Arial"/>
          <w:sz w:val="24"/>
          <w:szCs w:val="24"/>
        </w:rPr>
        <w:t>con cadenza triennale</w:t>
      </w:r>
      <w:r w:rsidR="00EC4CEA">
        <w:rPr>
          <w:rFonts w:ascii="Arial" w:eastAsia="Roboto" w:hAnsi="Arial" w:cs="Arial"/>
          <w:sz w:val="24"/>
          <w:szCs w:val="24"/>
        </w:rPr>
        <w:t xml:space="preserve"> </w:t>
      </w:r>
      <w:r w:rsidRPr="00955F60">
        <w:rPr>
          <w:rFonts w:ascii="Arial" w:eastAsia="Roboto" w:hAnsi="Arial" w:cs="Arial"/>
          <w:sz w:val="24"/>
          <w:szCs w:val="24"/>
        </w:rPr>
        <w:t>a richiedere a tutti i dipendenti la dichiarazione attestante i possibili conflitti di interesse e ricorderà agli stessi l’esistenza dell’obbligo di astenersi nel caso di sussistenza di un’ipotesi di conflitto d’interesse.</w:t>
      </w:r>
    </w:p>
    <w:tbl>
      <w:tblPr>
        <w:tblStyle w:val="Grigliatabella"/>
        <w:tblW w:w="0" w:type="auto"/>
        <w:tblLook w:val="04A0"/>
      </w:tblPr>
      <w:tblGrid>
        <w:gridCol w:w="4390"/>
        <w:gridCol w:w="5238"/>
      </w:tblGrid>
      <w:tr w:rsidR="00EB7BA5" w:rsidRPr="00955F60" w:rsidTr="761C03BC">
        <w:tc>
          <w:tcPr>
            <w:tcW w:w="4390" w:type="dxa"/>
            <w:shd w:val="clear" w:color="auto" w:fill="B4C6E7" w:themeFill="accent1" w:themeFillTint="66"/>
          </w:tcPr>
          <w:p w:rsidR="00EB7BA5" w:rsidRPr="00955F60" w:rsidRDefault="00EB7BA5"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 xml:space="preserve">Il RPCT ha adempiuto alla </w:t>
            </w:r>
            <w:r w:rsidR="00CB3CA5" w:rsidRPr="00955F60">
              <w:rPr>
                <w:rFonts w:ascii="Arial" w:eastAsia="Roboto" w:hAnsi="Arial" w:cs="Arial"/>
                <w:b/>
                <w:bCs/>
                <w:sz w:val="24"/>
                <w:szCs w:val="24"/>
              </w:rPr>
              <w:t>corretta tenuta del registro?</w:t>
            </w:r>
          </w:p>
        </w:tc>
        <w:tc>
          <w:tcPr>
            <w:tcW w:w="5238" w:type="dxa"/>
          </w:tcPr>
          <w:p w:rsidR="00EB7BA5" w:rsidRPr="00955F60" w:rsidRDefault="00A507F8" w:rsidP="00720777">
            <w:pPr>
              <w:spacing w:line="360" w:lineRule="auto"/>
              <w:jc w:val="both"/>
              <w:rPr>
                <w:rFonts w:ascii="Arial" w:eastAsia="Roboto" w:hAnsi="Arial" w:cs="Arial"/>
                <w:sz w:val="24"/>
                <w:szCs w:val="24"/>
              </w:rPr>
            </w:pPr>
            <w:r>
              <w:rPr>
                <w:rFonts w:ascii="Arial" w:eastAsia="Roboto" w:hAnsi="Arial" w:cs="Arial"/>
                <w:sz w:val="24"/>
                <w:szCs w:val="24"/>
              </w:rPr>
              <w:t>Si</w:t>
            </w:r>
          </w:p>
        </w:tc>
      </w:tr>
      <w:tr w:rsidR="00EB7BA5" w:rsidRPr="00955F60" w:rsidTr="761C03BC">
        <w:tc>
          <w:tcPr>
            <w:tcW w:w="4390" w:type="dxa"/>
            <w:shd w:val="clear" w:color="auto" w:fill="B4C6E7" w:themeFill="accent1" w:themeFillTint="66"/>
          </w:tcPr>
          <w:p w:rsidR="00EB7BA5" w:rsidRPr="00955F60" w:rsidRDefault="00EB7BA5"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Il RPCT ha effettuato i controlli?</w:t>
            </w:r>
          </w:p>
        </w:tc>
        <w:tc>
          <w:tcPr>
            <w:tcW w:w="5238" w:type="dxa"/>
          </w:tcPr>
          <w:p w:rsidR="00EB7BA5" w:rsidRPr="00955F60" w:rsidRDefault="00A507F8" w:rsidP="00720777">
            <w:pPr>
              <w:spacing w:line="360" w:lineRule="auto"/>
              <w:jc w:val="both"/>
              <w:rPr>
                <w:rFonts w:ascii="Arial" w:eastAsia="Roboto" w:hAnsi="Arial" w:cs="Arial"/>
                <w:sz w:val="24"/>
                <w:szCs w:val="24"/>
              </w:rPr>
            </w:pPr>
            <w:r>
              <w:rPr>
                <w:rFonts w:ascii="Arial" w:eastAsia="Roboto" w:hAnsi="Arial" w:cs="Arial"/>
                <w:sz w:val="24"/>
                <w:szCs w:val="24"/>
              </w:rPr>
              <w:t>Si</w:t>
            </w:r>
          </w:p>
        </w:tc>
      </w:tr>
      <w:tr w:rsidR="00EB7BA5" w:rsidRPr="00955F60" w:rsidTr="761C03BC">
        <w:tc>
          <w:tcPr>
            <w:tcW w:w="4390" w:type="dxa"/>
            <w:shd w:val="clear" w:color="auto" w:fill="B4C6E7" w:themeFill="accent1" w:themeFillTint="66"/>
          </w:tcPr>
          <w:p w:rsidR="00EB7BA5" w:rsidRPr="00955F60" w:rsidRDefault="00EB7BA5"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A seguito delle fasi di monitoraggio e di riesame del PTPCT per la misura sono necessarie le seguenti modifiche/implementazioni</w:t>
            </w:r>
          </w:p>
        </w:tc>
        <w:tc>
          <w:tcPr>
            <w:tcW w:w="5238" w:type="dxa"/>
          </w:tcPr>
          <w:p w:rsidR="00EB7BA5" w:rsidRPr="00955F60" w:rsidRDefault="00A507F8" w:rsidP="00720777">
            <w:pPr>
              <w:spacing w:line="360" w:lineRule="auto"/>
              <w:jc w:val="both"/>
              <w:rPr>
                <w:rFonts w:ascii="Arial" w:eastAsia="Roboto" w:hAnsi="Arial" w:cs="Arial"/>
                <w:sz w:val="24"/>
                <w:szCs w:val="24"/>
              </w:rPr>
            </w:pPr>
            <w:r>
              <w:rPr>
                <w:rFonts w:ascii="Arial" w:eastAsia="Roboto" w:hAnsi="Arial" w:cs="Arial"/>
                <w:sz w:val="24"/>
                <w:szCs w:val="24"/>
              </w:rPr>
              <w:t>Non sono state rilevate situazioni di conflitto di interesse</w:t>
            </w:r>
          </w:p>
        </w:tc>
      </w:tr>
    </w:tbl>
    <w:p w:rsidR="761C03BC" w:rsidRPr="00955F60" w:rsidRDefault="761C03BC" w:rsidP="761C03BC">
      <w:pPr>
        <w:spacing w:after="200" w:line="360" w:lineRule="auto"/>
        <w:ind w:left="425"/>
        <w:jc w:val="both"/>
        <w:rPr>
          <w:rFonts w:ascii="Arial" w:eastAsia="Roboto" w:hAnsi="Arial" w:cs="Arial"/>
          <w:b/>
          <w:bCs/>
          <w:sz w:val="24"/>
          <w:szCs w:val="24"/>
        </w:rPr>
      </w:pPr>
    </w:p>
    <w:p w:rsidR="00157491" w:rsidRPr="00955F60" w:rsidRDefault="00157491" w:rsidP="00B82DD6">
      <w:pPr>
        <w:spacing w:after="200" w:line="360" w:lineRule="auto"/>
        <w:ind w:left="425"/>
        <w:jc w:val="both"/>
        <w:rPr>
          <w:rFonts w:ascii="Arial" w:eastAsia="Roboto" w:hAnsi="Arial" w:cs="Arial"/>
          <w:b/>
          <w:bCs/>
          <w:sz w:val="24"/>
          <w:szCs w:val="24"/>
        </w:rPr>
      </w:pPr>
      <w:r w:rsidRPr="00955F60">
        <w:rPr>
          <w:rFonts w:ascii="Arial" w:eastAsia="Roboto" w:hAnsi="Arial" w:cs="Arial"/>
          <w:b/>
          <w:bCs/>
          <w:sz w:val="24"/>
          <w:szCs w:val="24"/>
        </w:rPr>
        <w:t xml:space="preserve">Il flusso procedurale per collaboratori è il seguente: </w:t>
      </w:r>
    </w:p>
    <w:p w:rsidR="00B82DD6" w:rsidRPr="00955F60" w:rsidRDefault="00157491" w:rsidP="00B82DD6">
      <w:pPr>
        <w:spacing w:after="200" w:line="360" w:lineRule="auto"/>
        <w:ind w:left="425"/>
        <w:jc w:val="both"/>
        <w:rPr>
          <w:rFonts w:ascii="Arial" w:eastAsia="Roboto" w:hAnsi="Arial" w:cs="Arial"/>
          <w:sz w:val="24"/>
          <w:szCs w:val="24"/>
        </w:rPr>
      </w:pPr>
      <w:r w:rsidRPr="00955F60">
        <w:rPr>
          <w:rFonts w:ascii="Arial" w:eastAsia="Roboto" w:hAnsi="Arial" w:cs="Arial"/>
          <w:b/>
          <w:bCs/>
          <w:sz w:val="24"/>
          <w:szCs w:val="24"/>
        </w:rPr>
        <w:t>a.</w:t>
      </w:r>
      <w:r w:rsidRPr="00955F60">
        <w:rPr>
          <w:rFonts w:ascii="Arial" w:eastAsia="Roboto" w:hAnsi="Arial" w:cs="Arial"/>
          <w:sz w:val="24"/>
          <w:szCs w:val="24"/>
        </w:rPr>
        <w:t xml:space="preserve"> il cons</w:t>
      </w:r>
      <w:r w:rsidR="00DC3EA1" w:rsidRPr="00955F60">
        <w:rPr>
          <w:rFonts w:ascii="Arial" w:eastAsia="Roboto" w:hAnsi="Arial" w:cs="Arial"/>
          <w:sz w:val="24"/>
          <w:szCs w:val="24"/>
        </w:rPr>
        <w:t>ulente rilascia dichiarazione di insussistenza di situazioni di conflitto di interessi prima del conferimento dell’incarico di consulenza</w:t>
      </w:r>
      <w:r w:rsidR="00B82DD6" w:rsidRPr="00955F60">
        <w:rPr>
          <w:rFonts w:ascii="Arial" w:eastAsia="Roboto" w:hAnsi="Arial" w:cs="Arial"/>
          <w:sz w:val="24"/>
          <w:szCs w:val="24"/>
        </w:rPr>
        <w:t xml:space="preserve"> in cui si impegna a </w:t>
      </w:r>
      <w:r w:rsidR="00357346" w:rsidRPr="00955F60">
        <w:rPr>
          <w:rFonts w:ascii="Arial" w:eastAsia="Roboto" w:hAnsi="Arial" w:cs="Arial"/>
          <w:sz w:val="24"/>
          <w:szCs w:val="24"/>
        </w:rPr>
        <w:t xml:space="preserve">comunicare tempestivamente </w:t>
      </w:r>
      <w:r w:rsidR="00B82DD6" w:rsidRPr="00955F60">
        <w:rPr>
          <w:rFonts w:ascii="Arial" w:eastAsia="Roboto" w:hAnsi="Arial" w:cs="Arial"/>
          <w:sz w:val="24"/>
          <w:szCs w:val="24"/>
        </w:rPr>
        <w:t xml:space="preserve">ed entro 10 giorni </w:t>
      </w:r>
      <w:r w:rsidR="00357346" w:rsidRPr="00955F60">
        <w:rPr>
          <w:rFonts w:ascii="Arial" w:eastAsia="Roboto" w:hAnsi="Arial" w:cs="Arial"/>
          <w:sz w:val="24"/>
          <w:szCs w:val="24"/>
        </w:rPr>
        <w:t>eventuali situazioni di conflitto di interessi insorte successivamente al conferimento dell’incarico</w:t>
      </w:r>
      <w:r w:rsidR="00B82DD6" w:rsidRPr="00955F60">
        <w:rPr>
          <w:rFonts w:ascii="Arial" w:eastAsia="Roboto" w:hAnsi="Arial" w:cs="Arial"/>
          <w:sz w:val="24"/>
          <w:szCs w:val="24"/>
        </w:rPr>
        <w:t xml:space="preserve"> che dovranno essere comunicate al RPCT che si esprimerà entro 10 giorni, con </w:t>
      </w:r>
      <w:r w:rsidR="00B52307" w:rsidRPr="00955F60">
        <w:rPr>
          <w:rFonts w:ascii="Arial" w:eastAsia="Roboto" w:hAnsi="Arial" w:cs="Arial"/>
          <w:sz w:val="24"/>
          <w:szCs w:val="24"/>
        </w:rPr>
        <w:t xml:space="preserve">eventuale </w:t>
      </w:r>
      <w:r w:rsidR="00B82DD6" w:rsidRPr="00955F60">
        <w:rPr>
          <w:rFonts w:ascii="Arial" w:eastAsia="Roboto" w:hAnsi="Arial" w:cs="Arial"/>
          <w:sz w:val="24"/>
          <w:szCs w:val="24"/>
        </w:rPr>
        <w:t>audizione degli interessati, anche su richiesta di questi ultimi, per chiarimenti sulle informazioni contenute nelle dichiarazioni o acquisite nell’ambito delle verifiche</w:t>
      </w:r>
      <w:r w:rsidR="00B52307" w:rsidRPr="00955F60">
        <w:rPr>
          <w:rFonts w:ascii="Arial" w:eastAsia="Roboto" w:hAnsi="Arial" w:cs="Arial"/>
          <w:sz w:val="24"/>
          <w:szCs w:val="24"/>
        </w:rPr>
        <w:t xml:space="preserve"> effettuate.</w:t>
      </w:r>
    </w:p>
    <w:p w:rsidR="00EB7BA5" w:rsidRPr="00955F60" w:rsidRDefault="00EB7BA5" w:rsidP="00EB7BA5">
      <w:pPr>
        <w:spacing w:line="360" w:lineRule="auto"/>
        <w:ind w:firstLine="720"/>
        <w:jc w:val="both"/>
        <w:rPr>
          <w:rFonts w:ascii="Arial" w:eastAsia="Roboto" w:hAnsi="Arial" w:cs="Arial"/>
          <w:b/>
          <w:sz w:val="24"/>
          <w:szCs w:val="24"/>
        </w:rPr>
      </w:pPr>
      <w:r w:rsidRPr="00955F60">
        <w:rPr>
          <w:rFonts w:ascii="Arial" w:eastAsia="Roboto" w:hAnsi="Arial" w:cs="Arial"/>
          <w:b/>
          <w:sz w:val="24"/>
          <w:szCs w:val="24"/>
        </w:rPr>
        <w:t>Il RPCT effettuerà controlli a campione sulle dichiarazioni rilasciate dai collaboratori ogni semestre per gli incarichi affidati</w:t>
      </w:r>
      <w:r w:rsidR="00A61BE1" w:rsidRPr="00955F60">
        <w:rPr>
          <w:rFonts w:ascii="Arial" w:eastAsia="Roboto" w:hAnsi="Arial" w:cs="Arial"/>
          <w:b/>
          <w:sz w:val="24"/>
          <w:szCs w:val="24"/>
        </w:rPr>
        <w:t>, anche attraverso la consultazione di banche dati liberamente accessibili ai fini della verifica.</w:t>
      </w:r>
    </w:p>
    <w:tbl>
      <w:tblPr>
        <w:tblStyle w:val="Grigliatabella"/>
        <w:tblW w:w="0" w:type="auto"/>
        <w:tblLook w:val="04A0"/>
      </w:tblPr>
      <w:tblGrid>
        <w:gridCol w:w="4390"/>
        <w:gridCol w:w="5238"/>
      </w:tblGrid>
      <w:tr w:rsidR="00EB7BA5" w:rsidRPr="00955F60" w:rsidTr="00720777">
        <w:tc>
          <w:tcPr>
            <w:tcW w:w="4390" w:type="dxa"/>
            <w:shd w:val="clear" w:color="auto" w:fill="B4C6E7" w:themeFill="accent1" w:themeFillTint="66"/>
          </w:tcPr>
          <w:p w:rsidR="00EB7BA5" w:rsidRPr="00955F60" w:rsidRDefault="00EB7BA5" w:rsidP="00720777">
            <w:pPr>
              <w:spacing w:line="360" w:lineRule="auto"/>
              <w:jc w:val="both"/>
              <w:rPr>
                <w:rFonts w:ascii="Arial" w:eastAsia="Roboto" w:hAnsi="Arial" w:cs="Arial"/>
                <w:b/>
                <w:bCs/>
                <w:sz w:val="24"/>
                <w:szCs w:val="24"/>
              </w:rPr>
            </w:pPr>
            <w:bookmarkStart w:id="22" w:name="_Hlk98518580"/>
            <w:r w:rsidRPr="00955F60">
              <w:rPr>
                <w:rFonts w:ascii="Arial" w:eastAsia="Roboto" w:hAnsi="Arial" w:cs="Arial"/>
                <w:b/>
                <w:bCs/>
                <w:sz w:val="24"/>
                <w:szCs w:val="24"/>
              </w:rPr>
              <w:t>Il RPCT ha effettuato i controlli?</w:t>
            </w:r>
          </w:p>
        </w:tc>
        <w:tc>
          <w:tcPr>
            <w:tcW w:w="5238" w:type="dxa"/>
          </w:tcPr>
          <w:p w:rsidR="00EB7BA5" w:rsidRPr="00955F60" w:rsidRDefault="00940035" w:rsidP="00720777">
            <w:pPr>
              <w:spacing w:line="360" w:lineRule="auto"/>
              <w:jc w:val="both"/>
              <w:rPr>
                <w:rFonts w:ascii="Arial" w:eastAsia="Roboto" w:hAnsi="Arial" w:cs="Arial"/>
                <w:sz w:val="24"/>
                <w:szCs w:val="24"/>
              </w:rPr>
            </w:pPr>
            <w:r>
              <w:rPr>
                <w:rFonts w:ascii="Arial" w:eastAsia="Roboto" w:hAnsi="Arial" w:cs="Arial"/>
                <w:sz w:val="24"/>
                <w:szCs w:val="24"/>
              </w:rPr>
              <w:t>S</w:t>
            </w:r>
            <w:r w:rsidR="00A507F8">
              <w:rPr>
                <w:rFonts w:ascii="Arial" w:eastAsia="Roboto" w:hAnsi="Arial" w:cs="Arial"/>
                <w:sz w:val="24"/>
                <w:szCs w:val="24"/>
              </w:rPr>
              <w:t>i</w:t>
            </w:r>
          </w:p>
        </w:tc>
      </w:tr>
      <w:tr w:rsidR="00EB7BA5" w:rsidRPr="00955F60" w:rsidTr="00720777">
        <w:tc>
          <w:tcPr>
            <w:tcW w:w="4390" w:type="dxa"/>
            <w:shd w:val="clear" w:color="auto" w:fill="B4C6E7" w:themeFill="accent1" w:themeFillTint="66"/>
          </w:tcPr>
          <w:p w:rsidR="00EB7BA5" w:rsidRPr="00955F60" w:rsidRDefault="00EB7BA5"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A seguito delle fasi di monitoraggio e di riesame del PTPCT per la misura sono necessarie le seguenti modifiche/implementazioni</w:t>
            </w:r>
          </w:p>
        </w:tc>
        <w:tc>
          <w:tcPr>
            <w:tcW w:w="5238" w:type="dxa"/>
          </w:tcPr>
          <w:p w:rsidR="00EB7BA5" w:rsidRPr="00955F60" w:rsidRDefault="00A507F8" w:rsidP="00720777">
            <w:pPr>
              <w:spacing w:line="360" w:lineRule="auto"/>
              <w:jc w:val="both"/>
              <w:rPr>
                <w:rFonts w:ascii="Arial" w:eastAsia="Roboto" w:hAnsi="Arial" w:cs="Arial"/>
                <w:sz w:val="24"/>
                <w:szCs w:val="24"/>
              </w:rPr>
            </w:pPr>
            <w:r>
              <w:rPr>
                <w:rFonts w:ascii="Arial" w:eastAsia="Roboto" w:hAnsi="Arial" w:cs="Arial"/>
                <w:sz w:val="24"/>
                <w:szCs w:val="24"/>
              </w:rPr>
              <w:t>Non sono state rilevate situazioni di conflitto di interesse.</w:t>
            </w:r>
          </w:p>
        </w:tc>
      </w:tr>
      <w:bookmarkEnd w:id="22"/>
    </w:tbl>
    <w:p w:rsidR="00EB7BA5" w:rsidRPr="00955F60" w:rsidRDefault="00EB7BA5" w:rsidP="00B82DD6">
      <w:pPr>
        <w:spacing w:after="200" w:line="360" w:lineRule="auto"/>
        <w:ind w:left="425"/>
        <w:jc w:val="both"/>
        <w:rPr>
          <w:rFonts w:ascii="Arial" w:eastAsia="Roboto" w:hAnsi="Arial" w:cs="Arial"/>
          <w:sz w:val="24"/>
          <w:szCs w:val="24"/>
        </w:rPr>
      </w:pPr>
    </w:p>
    <w:p w:rsidR="00167AF0" w:rsidRPr="00955F60" w:rsidRDefault="005820B4">
      <w:pPr>
        <w:pStyle w:val="Titolo3"/>
        <w:numPr>
          <w:ilvl w:val="2"/>
          <w:numId w:val="8"/>
        </w:numPr>
        <w:spacing w:line="360" w:lineRule="auto"/>
        <w:jc w:val="both"/>
        <w:rPr>
          <w:rFonts w:ascii="Arial" w:hAnsi="Arial" w:cs="Arial"/>
        </w:rPr>
      </w:pPr>
      <w:bookmarkStart w:id="23" w:name="_Toc98933197"/>
      <w:r w:rsidRPr="00955F60">
        <w:rPr>
          <w:rFonts w:ascii="Arial" w:eastAsia="Roboto" w:hAnsi="Arial" w:cs="Arial"/>
        </w:rPr>
        <w:lastRenderedPageBreak/>
        <w:t>Registro delle segnalazioni dei conflitti di interesse</w:t>
      </w:r>
      <w:bookmarkEnd w:id="23"/>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Viene istituito il </w:t>
      </w:r>
      <w:r w:rsidRPr="00955F60">
        <w:rPr>
          <w:rFonts w:ascii="Arial" w:eastAsia="Roboto" w:hAnsi="Arial" w:cs="Arial"/>
          <w:b/>
          <w:sz w:val="24"/>
          <w:szCs w:val="24"/>
        </w:rPr>
        <w:t>registro delle segnalazioni dei conflitti di interesse</w:t>
      </w:r>
      <w:r w:rsidR="003E7809" w:rsidRPr="00955F60">
        <w:rPr>
          <w:rFonts w:ascii="Arial" w:eastAsia="Roboto" w:hAnsi="Arial" w:cs="Arial"/>
          <w:b/>
          <w:sz w:val="24"/>
          <w:szCs w:val="24"/>
        </w:rPr>
        <w:t xml:space="preserve"> per i dipendenti</w:t>
      </w:r>
      <w:r w:rsidRPr="00955F60">
        <w:rPr>
          <w:rFonts w:ascii="Arial" w:eastAsia="Roboto" w:hAnsi="Arial" w:cs="Arial"/>
          <w:sz w:val="24"/>
          <w:szCs w:val="24"/>
        </w:rPr>
        <w:t>, la cui tenuta compete al RPCT.</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La tenuta del Registro risulta necessaria al fine di garantire il necessario monitoraggio sulle situazioni di astensione da parte del RPCT.</w:t>
      </w:r>
    </w:p>
    <w:tbl>
      <w:tblPr>
        <w:tblStyle w:val="Grigliatabella"/>
        <w:tblW w:w="0" w:type="auto"/>
        <w:tblLook w:val="04A0"/>
      </w:tblPr>
      <w:tblGrid>
        <w:gridCol w:w="4390"/>
        <w:gridCol w:w="5238"/>
      </w:tblGrid>
      <w:tr w:rsidR="000D4214" w:rsidRPr="00955F60" w:rsidTr="000D4214">
        <w:tc>
          <w:tcPr>
            <w:tcW w:w="4390" w:type="dxa"/>
            <w:shd w:val="clear" w:color="auto" w:fill="B4C6E7" w:themeFill="accent1" w:themeFillTint="66"/>
          </w:tcPr>
          <w:p w:rsidR="000D4214" w:rsidRPr="00955F60" w:rsidRDefault="000D4214">
            <w:pPr>
              <w:spacing w:line="360" w:lineRule="auto"/>
              <w:jc w:val="both"/>
              <w:rPr>
                <w:rFonts w:ascii="Arial" w:eastAsia="Roboto" w:hAnsi="Arial" w:cs="Arial"/>
                <w:b/>
                <w:bCs/>
                <w:sz w:val="24"/>
                <w:szCs w:val="24"/>
              </w:rPr>
            </w:pPr>
            <w:r w:rsidRPr="00955F60">
              <w:rPr>
                <w:rFonts w:ascii="Arial" w:eastAsia="Roboto" w:hAnsi="Arial" w:cs="Arial"/>
                <w:b/>
                <w:bCs/>
                <w:sz w:val="24"/>
                <w:szCs w:val="24"/>
              </w:rPr>
              <w:t>Il RPCT ha aggiornato il Registro?</w:t>
            </w:r>
          </w:p>
        </w:tc>
        <w:tc>
          <w:tcPr>
            <w:tcW w:w="5238" w:type="dxa"/>
          </w:tcPr>
          <w:p w:rsidR="000D4214" w:rsidRPr="00955F60" w:rsidRDefault="00940035">
            <w:pPr>
              <w:spacing w:line="360" w:lineRule="auto"/>
              <w:jc w:val="both"/>
              <w:rPr>
                <w:rFonts w:ascii="Arial" w:eastAsia="Roboto" w:hAnsi="Arial" w:cs="Arial"/>
                <w:sz w:val="24"/>
                <w:szCs w:val="24"/>
              </w:rPr>
            </w:pPr>
            <w:r>
              <w:rPr>
                <w:rFonts w:ascii="Arial" w:eastAsia="Roboto" w:hAnsi="Arial" w:cs="Arial"/>
                <w:sz w:val="24"/>
                <w:szCs w:val="24"/>
              </w:rPr>
              <w:t>S</w:t>
            </w:r>
            <w:r w:rsidR="00A507F8">
              <w:rPr>
                <w:rFonts w:ascii="Arial" w:eastAsia="Roboto" w:hAnsi="Arial" w:cs="Arial"/>
                <w:sz w:val="24"/>
                <w:szCs w:val="24"/>
              </w:rPr>
              <w:t>i</w:t>
            </w:r>
          </w:p>
        </w:tc>
      </w:tr>
      <w:tr w:rsidR="000D4214" w:rsidRPr="00955F60" w:rsidTr="000D4214">
        <w:tc>
          <w:tcPr>
            <w:tcW w:w="4390" w:type="dxa"/>
            <w:shd w:val="clear" w:color="auto" w:fill="B4C6E7" w:themeFill="accent1" w:themeFillTint="66"/>
          </w:tcPr>
          <w:p w:rsidR="000D4214" w:rsidRPr="00955F60" w:rsidRDefault="000D4214">
            <w:pPr>
              <w:spacing w:line="360" w:lineRule="auto"/>
              <w:jc w:val="both"/>
              <w:rPr>
                <w:rFonts w:ascii="Arial" w:eastAsia="Roboto" w:hAnsi="Arial" w:cs="Arial"/>
                <w:b/>
                <w:bCs/>
                <w:sz w:val="24"/>
                <w:szCs w:val="24"/>
              </w:rPr>
            </w:pPr>
            <w:r w:rsidRPr="00955F60">
              <w:rPr>
                <w:rFonts w:ascii="Arial" w:eastAsia="Roboto" w:hAnsi="Arial" w:cs="Arial"/>
                <w:b/>
                <w:bCs/>
                <w:sz w:val="24"/>
                <w:szCs w:val="24"/>
              </w:rPr>
              <w:t>A seguito delle fasi di monitoraggio e di riesame del PTPCT per la misura sono necessarie le seguenti modifiche/implementazioni</w:t>
            </w:r>
          </w:p>
        </w:tc>
        <w:tc>
          <w:tcPr>
            <w:tcW w:w="5238" w:type="dxa"/>
          </w:tcPr>
          <w:p w:rsidR="000D4214" w:rsidRPr="00955F60" w:rsidRDefault="00A507F8">
            <w:pPr>
              <w:spacing w:line="360" w:lineRule="auto"/>
              <w:jc w:val="both"/>
              <w:rPr>
                <w:rFonts w:ascii="Arial" w:eastAsia="Roboto" w:hAnsi="Arial" w:cs="Arial"/>
                <w:sz w:val="24"/>
                <w:szCs w:val="24"/>
              </w:rPr>
            </w:pPr>
            <w:r>
              <w:rPr>
                <w:rFonts w:ascii="Arial" w:eastAsia="Roboto" w:hAnsi="Arial" w:cs="Arial"/>
                <w:sz w:val="24"/>
                <w:szCs w:val="24"/>
              </w:rPr>
              <w:t>Non sono state rilevate situazioni di conflitto di interesse.</w:t>
            </w:r>
          </w:p>
        </w:tc>
      </w:tr>
    </w:tbl>
    <w:p w:rsidR="000D4214" w:rsidRPr="00955F60" w:rsidRDefault="000D4214">
      <w:pPr>
        <w:spacing w:line="360" w:lineRule="auto"/>
        <w:jc w:val="both"/>
        <w:rPr>
          <w:rFonts w:ascii="Arial" w:eastAsia="Roboto" w:hAnsi="Arial" w:cs="Arial"/>
          <w:sz w:val="24"/>
          <w:szCs w:val="24"/>
        </w:rPr>
      </w:pPr>
    </w:p>
    <w:p w:rsidR="00167AF0" w:rsidRPr="00955F60" w:rsidRDefault="005820B4">
      <w:pPr>
        <w:pStyle w:val="Titolo3"/>
        <w:numPr>
          <w:ilvl w:val="2"/>
          <w:numId w:val="8"/>
        </w:numPr>
        <w:spacing w:line="360" w:lineRule="auto"/>
        <w:jc w:val="both"/>
        <w:rPr>
          <w:rFonts w:ascii="Arial" w:hAnsi="Arial" w:cs="Arial"/>
        </w:rPr>
      </w:pPr>
      <w:bookmarkStart w:id="24" w:name="_Toc98933198"/>
      <w:r w:rsidRPr="00955F60">
        <w:rPr>
          <w:rFonts w:ascii="Arial" w:eastAsia="Roboto" w:hAnsi="Arial" w:cs="Arial"/>
        </w:rPr>
        <w:t>Conflitto di interesse nelle procedure di gara</w:t>
      </w:r>
      <w:bookmarkEnd w:id="24"/>
    </w:p>
    <w:p w:rsidR="00167AF0" w:rsidRPr="00955F60" w:rsidRDefault="005820B4">
      <w:pPr>
        <w:spacing w:line="360" w:lineRule="auto"/>
        <w:ind w:firstLine="720"/>
        <w:jc w:val="both"/>
        <w:rPr>
          <w:rFonts w:ascii="Arial" w:eastAsia="Roboto" w:hAnsi="Arial" w:cs="Arial"/>
          <w:b/>
          <w:sz w:val="24"/>
          <w:szCs w:val="24"/>
        </w:rPr>
      </w:pPr>
      <w:r w:rsidRPr="00955F60">
        <w:rPr>
          <w:rFonts w:ascii="Arial" w:eastAsia="Roboto" w:hAnsi="Arial" w:cs="Arial"/>
          <w:sz w:val="24"/>
          <w:szCs w:val="24"/>
        </w:rPr>
        <w:t xml:space="preserve">L’ANAC con le Linee Guida n. 15 recanti «Individuazione e gestione dei conflitti di interesse nelle procedure di affidamento di contratti pubblici», approvate dall’Amministratore Unico dell’Autorità con delibera n. 494 del 05 giugno 2019, ha disciplinato la materia del </w:t>
      </w:r>
      <w:r w:rsidRPr="00955F60">
        <w:rPr>
          <w:rFonts w:ascii="Arial" w:eastAsia="Roboto" w:hAnsi="Arial" w:cs="Arial"/>
          <w:b/>
          <w:sz w:val="24"/>
          <w:szCs w:val="24"/>
        </w:rPr>
        <w:t>conflitto di interessi nelle procedure di gara.</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Il conflitto di interesse nelle procedure di gara è individuato all’articolo 42 del codice dei contratti pubblici (d.lgs. n. 50/2016). Oltre alle situazioni richiamate dall’articolo 42, il conflitto di interesse sussiste nei casi tipizzati dal legislatore nell’articolo 7 del </w:t>
      </w:r>
      <w:proofErr w:type="spellStart"/>
      <w:r w:rsidRPr="00955F60">
        <w:rPr>
          <w:rFonts w:ascii="Arial" w:eastAsia="Roboto" w:hAnsi="Arial" w:cs="Arial"/>
          <w:sz w:val="24"/>
          <w:szCs w:val="24"/>
        </w:rPr>
        <w:t>d.P.R.</w:t>
      </w:r>
      <w:proofErr w:type="spellEnd"/>
      <w:r w:rsidRPr="00955F60">
        <w:rPr>
          <w:rFonts w:ascii="Arial" w:eastAsia="Roboto" w:hAnsi="Arial" w:cs="Arial"/>
          <w:sz w:val="24"/>
          <w:szCs w:val="24"/>
        </w:rPr>
        <w:t xml:space="preserve"> n. 62/2013, ivi compresa l’ipotesi residuale di esistenza di gravi ragioni di convenienza.</w:t>
      </w:r>
    </w:p>
    <w:p w:rsidR="00167AF0" w:rsidRPr="00955F60" w:rsidRDefault="005820B4">
      <w:pPr>
        <w:spacing w:line="360" w:lineRule="auto"/>
        <w:ind w:firstLine="720"/>
        <w:jc w:val="both"/>
        <w:rPr>
          <w:rFonts w:ascii="Arial" w:eastAsia="Roboto" w:hAnsi="Arial" w:cs="Arial"/>
          <w:b/>
          <w:sz w:val="24"/>
          <w:szCs w:val="24"/>
        </w:rPr>
      </w:pPr>
      <w:r w:rsidRPr="00955F60">
        <w:rPr>
          <w:rFonts w:ascii="Arial" w:eastAsia="Roboto" w:hAnsi="Arial" w:cs="Arial"/>
          <w:sz w:val="24"/>
          <w:szCs w:val="24"/>
        </w:rPr>
        <w:t>Nel codice di comportamento della Società è disciplinata la materia del conflitto di interessi nelle procedure di gara.</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Il RUP rilascia la dichiarazione sui conflitti di interesse al soggetto che lo ha nominato.</w:t>
      </w:r>
    </w:p>
    <w:p w:rsidR="00167AF0" w:rsidRPr="00955F60" w:rsidRDefault="005820B4" w:rsidP="761C03BC">
      <w:pPr>
        <w:spacing w:line="360" w:lineRule="auto"/>
        <w:ind w:firstLine="720"/>
        <w:jc w:val="both"/>
        <w:rPr>
          <w:rFonts w:ascii="Arial" w:eastAsia="Roboto" w:hAnsi="Arial" w:cs="Arial"/>
          <w:b/>
          <w:bCs/>
          <w:sz w:val="24"/>
          <w:szCs w:val="24"/>
        </w:rPr>
      </w:pPr>
      <w:r w:rsidRPr="00955F60">
        <w:rPr>
          <w:rFonts w:ascii="Arial" w:eastAsia="Roboto" w:hAnsi="Arial" w:cs="Arial"/>
          <w:b/>
          <w:bCs/>
          <w:sz w:val="24"/>
          <w:szCs w:val="24"/>
        </w:rPr>
        <w:t>Il RPCT effettuerà i controlli e il monitoraggio in relazione al rispetto delle disposizioni sopra citate in materia di conflitto di interessi con cadenza semestrale per le procedure di acquisti a campione.</w:t>
      </w:r>
    </w:p>
    <w:p w:rsidR="15491BD7" w:rsidRPr="00955F60" w:rsidRDefault="15491BD7" w:rsidP="761C03BC">
      <w:pPr>
        <w:spacing w:line="360" w:lineRule="auto"/>
        <w:ind w:firstLine="720"/>
        <w:jc w:val="both"/>
        <w:rPr>
          <w:rFonts w:ascii="Arial" w:eastAsia="Roboto" w:hAnsi="Arial" w:cs="Arial"/>
          <w:sz w:val="24"/>
          <w:szCs w:val="24"/>
        </w:rPr>
      </w:pPr>
      <w:r w:rsidRPr="00955F60">
        <w:rPr>
          <w:rFonts w:ascii="Arial" w:eastAsia="Roboto" w:hAnsi="Arial" w:cs="Arial"/>
          <w:sz w:val="24"/>
          <w:szCs w:val="24"/>
        </w:rPr>
        <w:t>A fronte dell’aggiornamento della modulistica interna della Società è stata prevista anche la dichiarazione di insussistenza di ipotesi di conflitto di interesse resa da parte dell’operatore economico che partecipa alla procedura.</w:t>
      </w:r>
    </w:p>
    <w:p w:rsidR="15491BD7" w:rsidRPr="00955F60" w:rsidRDefault="15491BD7" w:rsidP="761C03BC">
      <w:pPr>
        <w:spacing w:line="360" w:lineRule="auto"/>
        <w:ind w:firstLine="720"/>
        <w:jc w:val="both"/>
        <w:rPr>
          <w:rFonts w:ascii="Arial" w:eastAsia="Roboto" w:hAnsi="Arial" w:cs="Arial"/>
          <w:b/>
          <w:bCs/>
          <w:sz w:val="24"/>
          <w:szCs w:val="24"/>
        </w:rPr>
      </w:pPr>
      <w:r w:rsidRPr="00955F60">
        <w:rPr>
          <w:rFonts w:ascii="Arial" w:eastAsia="Roboto" w:hAnsi="Arial" w:cs="Arial"/>
          <w:b/>
          <w:bCs/>
          <w:sz w:val="24"/>
          <w:szCs w:val="24"/>
        </w:rPr>
        <w:t>Il RPCT effettuerà i controlli e il monitoraggio in relazione al rispetto delle disposizioni sopra citate in materia di conflitto di interessi con cadenza semestrale per le procedure di acquisti a campione.</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lastRenderedPageBreak/>
        <w:t>Per quanto riguarda le commissioni di concorsi pubblici la Società prevede in caso di avvio di procedura di selezione l’obbligo di dichiarazione da parte del commissario di eventuali ipotesi di conflitto di interessi successivamente alla formazione dell’elenco dei partecipanti.</w:t>
      </w:r>
    </w:p>
    <w:tbl>
      <w:tblPr>
        <w:tblStyle w:val="Grigliatabella"/>
        <w:tblW w:w="0" w:type="auto"/>
        <w:tblLook w:val="04A0"/>
      </w:tblPr>
      <w:tblGrid>
        <w:gridCol w:w="4390"/>
        <w:gridCol w:w="5238"/>
      </w:tblGrid>
      <w:tr w:rsidR="00EB7BA5" w:rsidRPr="00955F60" w:rsidTr="00720777">
        <w:tc>
          <w:tcPr>
            <w:tcW w:w="4390" w:type="dxa"/>
            <w:shd w:val="clear" w:color="auto" w:fill="B4C6E7" w:themeFill="accent1" w:themeFillTint="66"/>
          </w:tcPr>
          <w:p w:rsidR="00EB7BA5" w:rsidRPr="00955F60" w:rsidRDefault="00EB7BA5"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Il RPCT ha effettuato i controlli?</w:t>
            </w:r>
          </w:p>
        </w:tc>
        <w:tc>
          <w:tcPr>
            <w:tcW w:w="5238" w:type="dxa"/>
          </w:tcPr>
          <w:p w:rsidR="00EB7BA5" w:rsidRPr="00955F60" w:rsidRDefault="00A507F8" w:rsidP="00720777">
            <w:pPr>
              <w:spacing w:line="360" w:lineRule="auto"/>
              <w:jc w:val="both"/>
              <w:rPr>
                <w:rFonts w:ascii="Arial" w:eastAsia="Roboto" w:hAnsi="Arial" w:cs="Arial"/>
                <w:sz w:val="24"/>
                <w:szCs w:val="24"/>
              </w:rPr>
            </w:pPr>
            <w:r>
              <w:rPr>
                <w:rFonts w:ascii="Arial" w:eastAsia="Roboto" w:hAnsi="Arial" w:cs="Arial"/>
                <w:sz w:val="24"/>
                <w:szCs w:val="24"/>
              </w:rPr>
              <w:t>Si</w:t>
            </w:r>
          </w:p>
        </w:tc>
      </w:tr>
      <w:tr w:rsidR="00EB7BA5" w:rsidRPr="00955F60" w:rsidTr="00720777">
        <w:tc>
          <w:tcPr>
            <w:tcW w:w="4390" w:type="dxa"/>
            <w:shd w:val="clear" w:color="auto" w:fill="B4C6E7" w:themeFill="accent1" w:themeFillTint="66"/>
          </w:tcPr>
          <w:p w:rsidR="00EB7BA5" w:rsidRPr="00955F60" w:rsidRDefault="00EB7BA5"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A seguito delle fasi di monitoraggio e di riesame del PTPCT per la misura sono necessarie le seguenti modifiche/implementazioni</w:t>
            </w:r>
          </w:p>
        </w:tc>
        <w:tc>
          <w:tcPr>
            <w:tcW w:w="5238" w:type="dxa"/>
          </w:tcPr>
          <w:p w:rsidR="00EB7BA5" w:rsidRPr="00955F60" w:rsidRDefault="00A507F8" w:rsidP="00720777">
            <w:pPr>
              <w:spacing w:line="360" w:lineRule="auto"/>
              <w:jc w:val="both"/>
              <w:rPr>
                <w:rFonts w:ascii="Arial" w:eastAsia="Roboto" w:hAnsi="Arial" w:cs="Arial"/>
                <w:sz w:val="24"/>
                <w:szCs w:val="24"/>
              </w:rPr>
            </w:pPr>
            <w:r>
              <w:rPr>
                <w:rFonts w:ascii="Arial" w:eastAsia="Roboto" w:hAnsi="Arial" w:cs="Arial"/>
                <w:sz w:val="24"/>
                <w:szCs w:val="24"/>
              </w:rPr>
              <w:t>Non sono state attivate procedure di gara</w:t>
            </w:r>
          </w:p>
        </w:tc>
      </w:tr>
    </w:tbl>
    <w:p w:rsidR="00EB7BA5" w:rsidRPr="00955F60" w:rsidRDefault="00EB7BA5">
      <w:pPr>
        <w:spacing w:line="360" w:lineRule="auto"/>
        <w:ind w:firstLine="720"/>
        <w:jc w:val="both"/>
        <w:rPr>
          <w:rFonts w:ascii="Arial" w:eastAsia="Roboto" w:hAnsi="Arial" w:cs="Arial"/>
          <w:sz w:val="24"/>
          <w:szCs w:val="24"/>
        </w:rPr>
      </w:pPr>
    </w:p>
    <w:p w:rsidR="00167AF0" w:rsidRPr="00955F60" w:rsidRDefault="005820B4">
      <w:pPr>
        <w:pStyle w:val="Titolo2"/>
        <w:numPr>
          <w:ilvl w:val="1"/>
          <w:numId w:val="8"/>
        </w:numPr>
        <w:spacing w:before="360" w:after="80" w:line="360" w:lineRule="auto"/>
        <w:rPr>
          <w:rFonts w:ascii="Arial" w:hAnsi="Arial" w:cs="Arial"/>
        </w:rPr>
      </w:pPr>
      <w:bookmarkStart w:id="25" w:name="_Toc98933199"/>
      <w:r w:rsidRPr="00955F60">
        <w:rPr>
          <w:rFonts w:ascii="Arial" w:eastAsia="Roboto" w:hAnsi="Arial" w:cs="Arial"/>
          <w:sz w:val="36"/>
          <w:szCs w:val="36"/>
        </w:rPr>
        <w:t>Formazione delle commissioni, conferimento di incarichi in caso di condanna penale per delitti contro la pubblica amministrazione</w:t>
      </w:r>
      <w:bookmarkEnd w:id="25"/>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La legge n.190/2012 ha introdotto un nuovo articolo 35 bis nel d.lgs. 165/2001 che fa divieto a coloro che sono stati condannati, anche con sentenza non definitiva, per reati contro la pubblica amministrazione, di assumere i seguenti incarichi:</w:t>
      </w:r>
    </w:p>
    <w:p w:rsidR="00167AF0" w:rsidRPr="00955F60" w:rsidRDefault="005820B4">
      <w:pPr>
        <w:spacing w:line="360" w:lineRule="auto"/>
        <w:ind w:left="708" w:hanging="141"/>
        <w:jc w:val="both"/>
        <w:rPr>
          <w:rFonts w:ascii="Arial" w:eastAsia="Roboto" w:hAnsi="Arial" w:cs="Arial"/>
          <w:sz w:val="24"/>
          <w:szCs w:val="24"/>
        </w:rPr>
      </w:pPr>
      <w:r w:rsidRPr="00955F60">
        <w:rPr>
          <w:rFonts w:ascii="Arial" w:eastAsia="Roboto" w:hAnsi="Arial" w:cs="Arial"/>
          <w:sz w:val="24"/>
          <w:szCs w:val="24"/>
        </w:rPr>
        <w:t>- far parte di commissioni di concorso per l’accesso al pubblico impiego;</w:t>
      </w:r>
    </w:p>
    <w:p w:rsidR="00167AF0" w:rsidRPr="00955F60" w:rsidRDefault="005820B4">
      <w:pPr>
        <w:spacing w:line="360" w:lineRule="auto"/>
        <w:ind w:left="708" w:hanging="141"/>
        <w:jc w:val="both"/>
        <w:rPr>
          <w:rFonts w:ascii="Arial" w:eastAsia="Roboto" w:hAnsi="Arial" w:cs="Arial"/>
          <w:sz w:val="24"/>
          <w:szCs w:val="24"/>
        </w:rPr>
      </w:pPr>
      <w:r w:rsidRPr="00955F60">
        <w:rPr>
          <w:rFonts w:ascii="Arial" w:eastAsia="Roboto" w:hAnsi="Arial" w:cs="Arial"/>
          <w:sz w:val="24"/>
          <w:szCs w:val="24"/>
        </w:rPr>
        <w:t>- essere assegnati ad uffici che si occupano della gestione delle risorse finanziarie o dell’acquisto di beni e servizi o della concessione dell’erogazione di provvedimenti attributivi di vantaggi economici;</w:t>
      </w:r>
    </w:p>
    <w:p w:rsidR="00167AF0" w:rsidRPr="00955F60" w:rsidRDefault="005820B4">
      <w:pPr>
        <w:spacing w:line="360" w:lineRule="auto"/>
        <w:ind w:left="708" w:hanging="141"/>
        <w:jc w:val="both"/>
        <w:rPr>
          <w:rFonts w:ascii="Arial" w:eastAsia="Roboto" w:hAnsi="Arial" w:cs="Arial"/>
          <w:sz w:val="24"/>
          <w:szCs w:val="24"/>
        </w:rPr>
      </w:pPr>
      <w:r w:rsidRPr="00955F60">
        <w:rPr>
          <w:rFonts w:ascii="Arial" w:eastAsia="Roboto" w:hAnsi="Arial" w:cs="Arial"/>
          <w:sz w:val="24"/>
          <w:szCs w:val="24"/>
        </w:rPr>
        <w:t>- far parte delle commissioni di gara per la scelta del contraente per l’affidamento di contratti pubblici o per la concessione o l’erogazione di sovvenzioni o benefici.</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 xml:space="preserve">Nei limiti delle competenze e delle funzioni dei membri delle commissioni, ove possibile è garantito il </w:t>
      </w:r>
      <w:r w:rsidRPr="00955F60">
        <w:rPr>
          <w:rFonts w:ascii="Arial" w:eastAsia="Roboto" w:hAnsi="Arial" w:cs="Arial"/>
          <w:b/>
          <w:sz w:val="24"/>
          <w:szCs w:val="24"/>
        </w:rPr>
        <w:t>principio di rotazione</w:t>
      </w:r>
      <w:r w:rsidRPr="00955F60">
        <w:rPr>
          <w:rFonts w:ascii="Arial" w:eastAsia="Roboto" w:hAnsi="Arial" w:cs="Arial"/>
          <w:sz w:val="24"/>
          <w:szCs w:val="24"/>
        </w:rPr>
        <w:t xml:space="preserve">, quale ulteriore misura di prevenzione della corruzione, nella formazione delle commissioni per la selezione del personale e per la scelta del contraente per l'affidamento di lavori, forniture e servizi, per la concessione o l'erogazione di sovvenzioni, contributi, sussidi, ausili finanziari, nonché per l'attribuzione di vantaggi economici di qualunque genere. </w:t>
      </w:r>
    </w:p>
    <w:p w:rsidR="00167AF0" w:rsidRPr="00955F60" w:rsidRDefault="007E501C">
      <w:pPr>
        <w:spacing w:line="360" w:lineRule="auto"/>
        <w:ind w:firstLine="720"/>
        <w:jc w:val="both"/>
        <w:rPr>
          <w:rFonts w:ascii="Arial" w:eastAsia="Roboto" w:hAnsi="Arial" w:cs="Arial"/>
          <w:sz w:val="24"/>
          <w:szCs w:val="24"/>
        </w:rPr>
      </w:pPr>
      <w:r w:rsidRPr="00955F60">
        <w:rPr>
          <w:rFonts w:ascii="Arial" w:eastAsia="Roboto" w:hAnsi="Arial" w:cs="Arial"/>
          <w:sz w:val="24"/>
          <w:szCs w:val="24"/>
        </w:rPr>
        <w:t>L’organo di indirizzo politico</w:t>
      </w:r>
      <w:r w:rsidR="005820B4" w:rsidRPr="00955F60">
        <w:rPr>
          <w:rFonts w:ascii="Arial" w:eastAsia="Roboto" w:hAnsi="Arial" w:cs="Arial"/>
          <w:sz w:val="24"/>
          <w:szCs w:val="24"/>
        </w:rPr>
        <w:t xml:space="preserve"> </w:t>
      </w:r>
      <w:r w:rsidR="005820B4" w:rsidRPr="00955F60">
        <w:rPr>
          <w:rFonts w:ascii="Arial" w:eastAsia="Roboto" w:hAnsi="Arial" w:cs="Arial"/>
          <w:b/>
          <w:sz w:val="24"/>
          <w:szCs w:val="24"/>
        </w:rPr>
        <w:t xml:space="preserve">garantisce il rispetto di tale principio nella costituzione delle suddette commissioni </w:t>
      </w:r>
      <w:r w:rsidR="005820B4" w:rsidRPr="00955F60">
        <w:rPr>
          <w:rFonts w:ascii="Arial" w:eastAsia="Roboto" w:hAnsi="Arial" w:cs="Arial"/>
          <w:sz w:val="24"/>
          <w:szCs w:val="24"/>
        </w:rPr>
        <w:t>segnalando eventuali difformità rispetto a tale previsione al RPCT che provvede alle eventuali sostituzioni dei membri.</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lastRenderedPageBreak/>
        <w:t>Il RPCT vigila sulla sottoscrizione, da parte del dipendente assegnatario di uno degli incarichi innanzi menzionati</w:t>
      </w:r>
      <w:r w:rsidR="00EB7BA5" w:rsidRPr="00955F60">
        <w:rPr>
          <w:rFonts w:ascii="Arial" w:eastAsia="Roboto" w:hAnsi="Arial" w:cs="Arial"/>
          <w:sz w:val="24"/>
          <w:szCs w:val="24"/>
        </w:rPr>
        <w:t xml:space="preserve"> o del commissario di concorso o di gara</w:t>
      </w:r>
      <w:r w:rsidRPr="00955F60">
        <w:rPr>
          <w:rFonts w:ascii="Arial" w:eastAsia="Roboto" w:hAnsi="Arial" w:cs="Arial"/>
          <w:sz w:val="24"/>
          <w:szCs w:val="24"/>
        </w:rPr>
        <w:t xml:space="preserve">, della dichiarazione sostitutiva di certificazione ex art. 46 del </w:t>
      </w:r>
      <w:proofErr w:type="spellStart"/>
      <w:r w:rsidRPr="00955F60">
        <w:rPr>
          <w:rFonts w:ascii="Arial" w:eastAsia="Roboto" w:hAnsi="Arial" w:cs="Arial"/>
          <w:sz w:val="24"/>
          <w:szCs w:val="24"/>
        </w:rPr>
        <w:t>d.P.R.</w:t>
      </w:r>
      <w:proofErr w:type="spellEnd"/>
      <w:r w:rsidRPr="00955F60">
        <w:rPr>
          <w:rFonts w:ascii="Arial" w:eastAsia="Roboto" w:hAnsi="Arial" w:cs="Arial"/>
          <w:sz w:val="24"/>
          <w:szCs w:val="24"/>
        </w:rPr>
        <w:t xml:space="preserve"> n. 445/2000 in cui attesti, contestualmente all’accettazione, l’assenza di condanne penali per reati previsti nel capo I del Titolo II del libro secondo del codice penale.</w:t>
      </w:r>
    </w:p>
    <w:p w:rsidR="00167AF0" w:rsidRPr="00955F60" w:rsidRDefault="005820B4">
      <w:pPr>
        <w:spacing w:line="360" w:lineRule="auto"/>
        <w:ind w:firstLine="720"/>
        <w:jc w:val="both"/>
        <w:rPr>
          <w:rFonts w:ascii="Arial" w:eastAsia="Roboto" w:hAnsi="Arial" w:cs="Arial"/>
          <w:b/>
          <w:sz w:val="24"/>
          <w:szCs w:val="24"/>
        </w:rPr>
      </w:pPr>
      <w:r w:rsidRPr="00955F60">
        <w:rPr>
          <w:rFonts w:ascii="Arial" w:eastAsia="Roboto" w:hAnsi="Arial" w:cs="Arial"/>
          <w:b/>
          <w:sz w:val="24"/>
          <w:szCs w:val="24"/>
        </w:rPr>
        <w:t>Il RPCT effettuerà controlli a campione sulle dichiarazioni rilasciate dai membri delle commissioni ogni semestre e a campione ogni semestre per gli incarichi affidati.</w:t>
      </w:r>
    </w:p>
    <w:tbl>
      <w:tblPr>
        <w:tblStyle w:val="Grigliatabella"/>
        <w:tblW w:w="0" w:type="auto"/>
        <w:tblLook w:val="04A0"/>
      </w:tblPr>
      <w:tblGrid>
        <w:gridCol w:w="4390"/>
        <w:gridCol w:w="5238"/>
      </w:tblGrid>
      <w:tr w:rsidR="00EB7BA5" w:rsidRPr="00955F60" w:rsidTr="00720777">
        <w:tc>
          <w:tcPr>
            <w:tcW w:w="4390" w:type="dxa"/>
            <w:shd w:val="clear" w:color="auto" w:fill="B4C6E7" w:themeFill="accent1" w:themeFillTint="66"/>
          </w:tcPr>
          <w:p w:rsidR="00EB7BA5" w:rsidRPr="00955F60" w:rsidRDefault="00EB7BA5"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Il RPCT ha effettuato i controlli?</w:t>
            </w:r>
          </w:p>
        </w:tc>
        <w:tc>
          <w:tcPr>
            <w:tcW w:w="5238" w:type="dxa"/>
          </w:tcPr>
          <w:p w:rsidR="00EB7BA5" w:rsidRPr="00955F60" w:rsidRDefault="00940035" w:rsidP="00720777">
            <w:pPr>
              <w:spacing w:line="360" w:lineRule="auto"/>
              <w:jc w:val="both"/>
              <w:rPr>
                <w:rFonts w:ascii="Arial" w:eastAsia="Roboto" w:hAnsi="Arial" w:cs="Arial"/>
                <w:sz w:val="24"/>
                <w:szCs w:val="24"/>
              </w:rPr>
            </w:pPr>
            <w:r>
              <w:rPr>
                <w:rFonts w:ascii="Arial" w:eastAsia="Roboto" w:hAnsi="Arial" w:cs="Arial"/>
                <w:sz w:val="24"/>
                <w:szCs w:val="24"/>
              </w:rPr>
              <w:t>S</w:t>
            </w:r>
            <w:r w:rsidR="00A507F8">
              <w:rPr>
                <w:rFonts w:ascii="Arial" w:eastAsia="Roboto" w:hAnsi="Arial" w:cs="Arial"/>
                <w:sz w:val="24"/>
                <w:szCs w:val="24"/>
              </w:rPr>
              <w:t>i</w:t>
            </w:r>
          </w:p>
        </w:tc>
      </w:tr>
      <w:tr w:rsidR="00EB7BA5" w:rsidRPr="00955F60" w:rsidTr="00720777">
        <w:tc>
          <w:tcPr>
            <w:tcW w:w="4390" w:type="dxa"/>
            <w:shd w:val="clear" w:color="auto" w:fill="B4C6E7" w:themeFill="accent1" w:themeFillTint="66"/>
          </w:tcPr>
          <w:p w:rsidR="00EB7BA5" w:rsidRPr="00955F60" w:rsidRDefault="00EB7BA5"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A seguito delle fasi di monitoraggio e di riesame del PTPCT per la misura sono necessarie le seguenti modifiche/implementazioni</w:t>
            </w:r>
          </w:p>
        </w:tc>
        <w:tc>
          <w:tcPr>
            <w:tcW w:w="5238" w:type="dxa"/>
          </w:tcPr>
          <w:p w:rsidR="00EB7BA5" w:rsidRPr="00955F60" w:rsidRDefault="00A507F8" w:rsidP="00720777">
            <w:pPr>
              <w:spacing w:line="360" w:lineRule="auto"/>
              <w:jc w:val="both"/>
              <w:rPr>
                <w:rFonts w:ascii="Arial" w:eastAsia="Roboto" w:hAnsi="Arial" w:cs="Arial"/>
                <w:sz w:val="24"/>
                <w:szCs w:val="24"/>
              </w:rPr>
            </w:pPr>
            <w:r>
              <w:rPr>
                <w:rFonts w:ascii="Arial" w:eastAsia="Roboto" w:hAnsi="Arial" w:cs="Arial"/>
                <w:sz w:val="24"/>
                <w:szCs w:val="24"/>
              </w:rPr>
              <w:t>Non sono state nominate commissioni di concorso</w:t>
            </w:r>
          </w:p>
        </w:tc>
      </w:tr>
    </w:tbl>
    <w:p w:rsidR="00EB7BA5" w:rsidRPr="00955F60" w:rsidRDefault="00EB7BA5">
      <w:pPr>
        <w:spacing w:line="360" w:lineRule="auto"/>
        <w:ind w:firstLine="720"/>
        <w:jc w:val="both"/>
        <w:rPr>
          <w:rFonts w:ascii="Arial" w:eastAsia="Roboto" w:hAnsi="Arial" w:cs="Arial"/>
          <w:b/>
          <w:sz w:val="24"/>
          <w:szCs w:val="24"/>
        </w:rPr>
      </w:pPr>
    </w:p>
    <w:p w:rsidR="00167AF0" w:rsidRPr="00955F60" w:rsidRDefault="005820B4">
      <w:pPr>
        <w:pStyle w:val="Titolo2"/>
        <w:numPr>
          <w:ilvl w:val="1"/>
          <w:numId w:val="8"/>
        </w:numPr>
        <w:spacing w:before="360" w:after="80" w:line="360" w:lineRule="auto"/>
        <w:rPr>
          <w:rFonts w:ascii="Arial" w:hAnsi="Arial" w:cs="Arial"/>
        </w:rPr>
      </w:pPr>
      <w:bookmarkStart w:id="26" w:name="_Toc98933200"/>
      <w:proofErr w:type="spellStart"/>
      <w:r w:rsidRPr="00955F60">
        <w:rPr>
          <w:rFonts w:ascii="Arial" w:eastAsia="Roboto" w:hAnsi="Arial" w:cs="Arial"/>
          <w:sz w:val="36"/>
          <w:szCs w:val="36"/>
        </w:rPr>
        <w:t>Inconferibilità</w:t>
      </w:r>
      <w:proofErr w:type="spellEnd"/>
      <w:r w:rsidRPr="00955F60">
        <w:rPr>
          <w:rFonts w:ascii="Arial" w:eastAsia="Roboto" w:hAnsi="Arial" w:cs="Arial"/>
          <w:sz w:val="36"/>
          <w:szCs w:val="36"/>
        </w:rPr>
        <w:t xml:space="preserve">, incompatibilità degli incarichi e </w:t>
      </w:r>
      <w:proofErr w:type="spellStart"/>
      <w:r w:rsidRPr="00955F60">
        <w:rPr>
          <w:rFonts w:ascii="Arial" w:eastAsia="Roboto" w:hAnsi="Arial" w:cs="Arial"/>
          <w:sz w:val="36"/>
          <w:szCs w:val="36"/>
        </w:rPr>
        <w:t>pantouflage</w:t>
      </w:r>
      <w:bookmarkEnd w:id="26"/>
      <w:proofErr w:type="spellEnd"/>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Il D.lgs. n. 39/2013 ha attuato la delega stabilita dai commi 49 e 50 dell’art. 1 della l. n. 190/2012, prevedendo fattispecie di </w:t>
      </w:r>
      <w:proofErr w:type="spellStart"/>
      <w:r w:rsidRPr="00955F60">
        <w:rPr>
          <w:rFonts w:ascii="Arial" w:eastAsia="Roboto" w:hAnsi="Arial" w:cs="Arial"/>
          <w:sz w:val="24"/>
          <w:szCs w:val="24"/>
        </w:rPr>
        <w:t>inconferibilità</w:t>
      </w:r>
      <w:proofErr w:type="spellEnd"/>
      <w:r w:rsidRPr="00955F60">
        <w:rPr>
          <w:rFonts w:ascii="Arial" w:eastAsia="Roboto" w:hAnsi="Arial" w:cs="Arial"/>
          <w:sz w:val="24"/>
          <w:szCs w:val="24"/>
        </w:rPr>
        <w:t xml:space="preserve"> e incompatibilità dell’incarico.</w:t>
      </w:r>
    </w:p>
    <w:p w:rsidR="00167AF0" w:rsidRPr="00955F60" w:rsidRDefault="005820B4">
      <w:pPr>
        <w:spacing w:after="200" w:line="360" w:lineRule="auto"/>
        <w:jc w:val="both"/>
        <w:rPr>
          <w:rFonts w:ascii="Arial" w:eastAsia="Roboto" w:hAnsi="Arial" w:cs="Arial"/>
          <w:sz w:val="24"/>
          <w:szCs w:val="24"/>
        </w:rPr>
      </w:pPr>
      <w:r w:rsidRPr="006259A4">
        <w:rPr>
          <w:rFonts w:ascii="Arial" w:eastAsia="Roboto" w:hAnsi="Arial" w:cs="Arial"/>
          <w:sz w:val="24"/>
          <w:szCs w:val="24"/>
        </w:rPr>
        <w:t>Si precisa che nell’attuale pianta organica della Società non sono presenti ruoli dirigenziali.</w:t>
      </w:r>
    </w:p>
    <w:p w:rsidR="00167AF0" w:rsidRPr="00955F60" w:rsidRDefault="005820B4">
      <w:pPr>
        <w:pStyle w:val="Titolo3"/>
        <w:numPr>
          <w:ilvl w:val="2"/>
          <w:numId w:val="8"/>
        </w:numPr>
        <w:spacing w:line="360" w:lineRule="auto"/>
        <w:jc w:val="both"/>
        <w:rPr>
          <w:rFonts w:ascii="Arial" w:hAnsi="Arial" w:cs="Arial"/>
        </w:rPr>
      </w:pPr>
      <w:bookmarkStart w:id="27" w:name="_Toc98933201"/>
      <w:proofErr w:type="spellStart"/>
      <w:r w:rsidRPr="00955F60">
        <w:rPr>
          <w:rFonts w:ascii="Arial" w:eastAsia="Roboto" w:hAnsi="Arial" w:cs="Arial"/>
        </w:rPr>
        <w:t>Inconferibilità</w:t>
      </w:r>
      <w:proofErr w:type="spellEnd"/>
      <w:r w:rsidRPr="00955F60">
        <w:rPr>
          <w:rFonts w:ascii="Arial" w:eastAsia="Roboto" w:hAnsi="Arial" w:cs="Arial"/>
        </w:rPr>
        <w:t xml:space="preserve"> </w:t>
      </w:r>
      <w:r w:rsidR="00E257B7" w:rsidRPr="00955F60">
        <w:rPr>
          <w:rFonts w:ascii="Arial" w:eastAsia="Roboto" w:hAnsi="Arial" w:cs="Arial"/>
        </w:rPr>
        <w:t xml:space="preserve">e Incompatibilità </w:t>
      </w:r>
      <w:r w:rsidRPr="00955F60">
        <w:rPr>
          <w:rFonts w:ascii="Arial" w:eastAsia="Roboto" w:hAnsi="Arial" w:cs="Arial"/>
        </w:rPr>
        <w:t>ex d.lgs. 39/2013</w:t>
      </w:r>
      <w:bookmarkEnd w:id="27"/>
    </w:p>
    <w:p w:rsidR="00E257B7" w:rsidRPr="00955F60" w:rsidRDefault="00E257B7" w:rsidP="00E257B7">
      <w:pPr>
        <w:spacing w:line="360" w:lineRule="auto"/>
        <w:ind w:left="142" w:firstLine="578"/>
        <w:jc w:val="both"/>
        <w:rPr>
          <w:rFonts w:ascii="Arial" w:eastAsia="Roboto" w:hAnsi="Arial" w:cs="Arial"/>
          <w:sz w:val="24"/>
          <w:szCs w:val="24"/>
        </w:rPr>
      </w:pPr>
      <w:r w:rsidRPr="00955F60">
        <w:rPr>
          <w:rFonts w:ascii="Arial" w:eastAsia="Roboto" w:hAnsi="Arial" w:cs="Arial"/>
          <w:sz w:val="24"/>
          <w:szCs w:val="24"/>
        </w:rPr>
        <w:t xml:space="preserve">Si prevede la preventiva acquisizione della dichiarazione di insussistenza di cause di </w:t>
      </w:r>
      <w:proofErr w:type="spellStart"/>
      <w:r w:rsidRPr="00955F60">
        <w:rPr>
          <w:rFonts w:ascii="Arial" w:eastAsia="Roboto" w:hAnsi="Arial" w:cs="Arial"/>
          <w:sz w:val="24"/>
          <w:szCs w:val="24"/>
        </w:rPr>
        <w:t>inconferibilità</w:t>
      </w:r>
      <w:proofErr w:type="spellEnd"/>
      <w:r w:rsidRPr="00955F60">
        <w:rPr>
          <w:rFonts w:ascii="Arial" w:eastAsia="Roboto" w:hAnsi="Arial" w:cs="Arial"/>
          <w:sz w:val="24"/>
          <w:szCs w:val="24"/>
        </w:rPr>
        <w:t xml:space="preserve"> o incompatibilità da parte del destinatario dell’incarico e la verifica delle stesse entro un termine di 30 giorni dal conferimento di incarico. </w:t>
      </w:r>
    </w:p>
    <w:p w:rsidR="00DC0EAA" w:rsidRPr="00955F60" w:rsidRDefault="00DC0EAA" w:rsidP="00E257B7">
      <w:pPr>
        <w:spacing w:line="360" w:lineRule="auto"/>
        <w:ind w:left="142" w:firstLine="578"/>
        <w:jc w:val="both"/>
        <w:rPr>
          <w:rFonts w:ascii="Arial" w:eastAsia="Roboto" w:hAnsi="Arial" w:cs="Arial"/>
          <w:sz w:val="24"/>
          <w:szCs w:val="24"/>
        </w:rPr>
      </w:pPr>
      <w:r w:rsidRPr="00955F60">
        <w:rPr>
          <w:rFonts w:ascii="Arial" w:eastAsia="Roboto" w:hAnsi="Arial" w:cs="Arial"/>
          <w:sz w:val="24"/>
          <w:szCs w:val="24"/>
        </w:rPr>
        <w:t>La procedura di conferimento dell’incarico avverrà solo all’esito positivo della verifica (ovvero assenza di motivi ostativi al conferimento stesso).</w:t>
      </w:r>
      <w:r w:rsidR="00A85F89" w:rsidRPr="00955F60">
        <w:rPr>
          <w:rFonts w:ascii="Arial" w:eastAsia="Roboto" w:hAnsi="Arial" w:cs="Arial"/>
          <w:sz w:val="24"/>
          <w:szCs w:val="24"/>
        </w:rPr>
        <w:t xml:space="preserve"> Si prevede la pubblicazione contestuale dell’atto di conferimento dell’incarico, ove necessario ai sensi dell’art. 14 del d.lgs. 33/2013, e della dichiarazione di insussistenza di cause di </w:t>
      </w:r>
      <w:proofErr w:type="spellStart"/>
      <w:r w:rsidR="00A85F89" w:rsidRPr="00955F60">
        <w:rPr>
          <w:rFonts w:ascii="Arial" w:eastAsia="Roboto" w:hAnsi="Arial" w:cs="Arial"/>
          <w:sz w:val="24"/>
          <w:szCs w:val="24"/>
        </w:rPr>
        <w:t>inconferibilità</w:t>
      </w:r>
      <w:proofErr w:type="spellEnd"/>
      <w:r w:rsidR="00A85F89" w:rsidRPr="00955F60">
        <w:rPr>
          <w:rFonts w:ascii="Arial" w:eastAsia="Roboto" w:hAnsi="Arial" w:cs="Arial"/>
          <w:sz w:val="24"/>
          <w:szCs w:val="24"/>
        </w:rPr>
        <w:t xml:space="preserve"> e incompatibilità, ai sensi dell’art. 20, </w:t>
      </w:r>
      <w:proofErr w:type="spellStart"/>
      <w:r w:rsidR="00A85F89" w:rsidRPr="00955F60">
        <w:rPr>
          <w:rFonts w:ascii="Arial" w:eastAsia="Roboto" w:hAnsi="Arial" w:cs="Arial"/>
          <w:sz w:val="24"/>
          <w:szCs w:val="24"/>
        </w:rPr>
        <w:t>co</w:t>
      </w:r>
      <w:proofErr w:type="spellEnd"/>
      <w:r w:rsidR="00A85F89" w:rsidRPr="00955F60">
        <w:rPr>
          <w:rFonts w:ascii="Arial" w:eastAsia="Roboto" w:hAnsi="Arial" w:cs="Arial"/>
          <w:sz w:val="24"/>
          <w:szCs w:val="24"/>
        </w:rPr>
        <w:t>. 3, del d.lgs. 39/2013</w:t>
      </w:r>
      <w:r w:rsidR="006F100F" w:rsidRPr="00955F60">
        <w:rPr>
          <w:rFonts w:ascii="Arial" w:eastAsia="Roboto" w:hAnsi="Arial" w:cs="Arial"/>
          <w:sz w:val="24"/>
          <w:szCs w:val="24"/>
        </w:rPr>
        <w:t>.</w:t>
      </w:r>
    </w:p>
    <w:p w:rsidR="008C11AF" w:rsidRPr="00955F60" w:rsidRDefault="008C11AF" w:rsidP="008C11AF">
      <w:pPr>
        <w:spacing w:line="360" w:lineRule="auto"/>
        <w:ind w:firstLine="720"/>
        <w:jc w:val="both"/>
        <w:rPr>
          <w:rFonts w:ascii="Arial" w:eastAsia="Roboto" w:hAnsi="Arial" w:cs="Arial"/>
          <w:sz w:val="24"/>
          <w:szCs w:val="24"/>
        </w:rPr>
      </w:pPr>
      <w:r w:rsidRPr="00955F60">
        <w:rPr>
          <w:rFonts w:ascii="Arial" w:eastAsia="Roboto" w:hAnsi="Arial" w:cs="Arial"/>
          <w:sz w:val="24"/>
          <w:szCs w:val="24"/>
        </w:rPr>
        <w:t>Così come previsto dalla delibera n. 833 dell’</w:t>
      </w:r>
      <w:proofErr w:type="spellStart"/>
      <w:r w:rsidRPr="00955F60">
        <w:rPr>
          <w:rFonts w:ascii="Arial" w:eastAsia="Roboto" w:hAnsi="Arial" w:cs="Arial"/>
          <w:sz w:val="24"/>
          <w:szCs w:val="24"/>
        </w:rPr>
        <w:t>Anac</w:t>
      </w:r>
      <w:proofErr w:type="spellEnd"/>
      <w:r w:rsidRPr="00955F60">
        <w:rPr>
          <w:rFonts w:ascii="Arial" w:eastAsia="Roboto" w:hAnsi="Arial" w:cs="Arial"/>
          <w:sz w:val="24"/>
          <w:szCs w:val="24"/>
        </w:rPr>
        <w:t xml:space="preserve">, il RPCT è il soggetto tenuto a far rispettare le disposizioni dettate dal d.lgs. n. 39/2013, ed è assegnatario del compito di </w:t>
      </w:r>
      <w:r w:rsidRPr="00955F60">
        <w:rPr>
          <w:rFonts w:ascii="Arial" w:eastAsia="Roboto" w:hAnsi="Arial" w:cs="Arial"/>
          <w:sz w:val="24"/>
          <w:szCs w:val="24"/>
        </w:rPr>
        <w:lastRenderedPageBreak/>
        <w:t xml:space="preserve">contestare le situazioni di </w:t>
      </w:r>
      <w:proofErr w:type="spellStart"/>
      <w:r w:rsidRPr="00955F60">
        <w:rPr>
          <w:rFonts w:ascii="Arial" w:eastAsia="Roboto" w:hAnsi="Arial" w:cs="Arial"/>
          <w:sz w:val="24"/>
          <w:szCs w:val="24"/>
        </w:rPr>
        <w:t>inconferibilità</w:t>
      </w:r>
      <w:proofErr w:type="spellEnd"/>
      <w:r w:rsidRPr="00955F60">
        <w:rPr>
          <w:rFonts w:ascii="Arial" w:eastAsia="Roboto" w:hAnsi="Arial" w:cs="Arial"/>
          <w:sz w:val="24"/>
          <w:szCs w:val="24"/>
        </w:rPr>
        <w:t xml:space="preserve"> o incompatibilità e di segnalare la violazione all’</w:t>
      </w:r>
      <w:proofErr w:type="spellStart"/>
      <w:r w:rsidRPr="00955F60">
        <w:rPr>
          <w:rFonts w:ascii="Arial" w:eastAsia="Roboto" w:hAnsi="Arial" w:cs="Arial"/>
          <w:sz w:val="24"/>
          <w:szCs w:val="24"/>
        </w:rPr>
        <w:t>Anac</w:t>
      </w:r>
      <w:proofErr w:type="spellEnd"/>
      <w:r w:rsidRPr="00955F60">
        <w:rPr>
          <w:rFonts w:ascii="Arial" w:eastAsia="Roboto" w:hAnsi="Arial" w:cs="Arial"/>
          <w:sz w:val="24"/>
          <w:szCs w:val="24"/>
        </w:rPr>
        <w:t xml:space="preserve">. </w:t>
      </w:r>
    </w:p>
    <w:p w:rsidR="00167AF0" w:rsidRPr="00955F60" w:rsidRDefault="005820B4">
      <w:pPr>
        <w:spacing w:line="360" w:lineRule="auto"/>
        <w:ind w:left="142" w:firstLine="578"/>
        <w:jc w:val="both"/>
        <w:rPr>
          <w:rFonts w:ascii="Arial" w:eastAsia="Roboto" w:hAnsi="Arial" w:cs="Arial"/>
          <w:sz w:val="24"/>
          <w:szCs w:val="24"/>
        </w:rPr>
      </w:pPr>
      <w:r w:rsidRPr="00955F60">
        <w:rPr>
          <w:rFonts w:ascii="Arial" w:eastAsia="Roboto" w:hAnsi="Arial" w:cs="Arial"/>
          <w:sz w:val="24"/>
          <w:szCs w:val="24"/>
        </w:rPr>
        <w:t>Circa le modalità di verifica da parte del RPCT, si rimanda a quanto espressamente previsto al sub 3) della delibera n. 833/2016 dell'ANAC e alla delibera n. 1201/2019 dell’ ANAC.</w:t>
      </w:r>
    </w:p>
    <w:p w:rsidR="00167AF0" w:rsidRPr="00955F60" w:rsidRDefault="005820B4">
      <w:pPr>
        <w:spacing w:line="360" w:lineRule="auto"/>
        <w:ind w:firstLine="720"/>
        <w:jc w:val="both"/>
        <w:rPr>
          <w:rFonts w:ascii="Arial" w:eastAsia="Roboto" w:hAnsi="Arial" w:cs="Arial"/>
          <w:sz w:val="24"/>
          <w:szCs w:val="24"/>
        </w:rPr>
      </w:pPr>
      <w:bookmarkStart w:id="28" w:name="_heading=h.gjdgxs" w:colFirst="0" w:colLast="0"/>
      <w:bookmarkEnd w:id="28"/>
      <w:r w:rsidRPr="00955F60">
        <w:rPr>
          <w:rFonts w:ascii="Arial" w:eastAsia="Roboto" w:hAnsi="Arial" w:cs="Arial"/>
          <w:sz w:val="24"/>
          <w:szCs w:val="24"/>
        </w:rPr>
        <w:t>In caso della sussistenza di una causa di incompatibilità, l’art.19 del d.lgs. 39/2013 prevede la decadenza e la risoluzione del relativo contratto, di lavoro autonomo o subordinato, decorso il termine perentorio di quindici giorni dalla contestazione dell’interessato, da parte del RPC, dell’insorgere della causa di incompatibilità.</w:t>
      </w:r>
    </w:p>
    <w:p w:rsidR="00167AF0" w:rsidRPr="00955F60" w:rsidRDefault="00167AF0">
      <w:pPr>
        <w:spacing w:line="360" w:lineRule="auto"/>
        <w:ind w:firstLine="720"/>
        <w:jc w:val="both"/>
        <w:rPr>
          <w:rFonts w:ascii="Arial" w:eastAsia="Roboto" w:hAnsi="Arial" w:cs="Arial"/>
          <w:b/>
          <w:sz w:val="24"/>
          <w:szCs w:val="24"/>
          <w:highlight w:val="green"/>
        </w:rPr>
      </w:pPr>
    </w:p>
    <w:tbl>
      <w:tblPr>
        <w:tblStyle w:val="Grigliatabella"/>
        <w:tblW w:w="0" w:type="auto"/>
        <w:tblLook w:val="04A0"/>
      </w:tblPr>
      <w:tblGrid>
        <w:gridCol w:w="4390"/>
        <w:gridCol w:w="5238"/>
      </w:tblGrid>
      <w:tr w:rsidR="005540B0" w:rsidRPr="00955F60" w:rsidTr="00720777">
        <w:tc>
          <w:tcPr>
            <w:tcW w:w="4390" w:type="dxa"/>
            <w:shd w:val="clear" w:color="auto" w:fill="B4C6E7" w:themeFill="accent1" w:themeFillTint="66"/>
          </w:tcPr>
          <w:p w:rsidR="005540B0" w:rsidRPr="006259A4" w:rsidRDefault="005540B0" w:rsidP="00720777">
            <w:pPr>
              <w:spacing w:line="360" w:lineRule="auto"/>
              <w:jc w:val="both"/>
              <w:rPr>
                <w:rFonts w:ascii="Arial" w:eastAsia="Roboto" w:hAnsi="Arial" w:cs="Arial"/>
                <w:b/>
                <w:bCs/>
                <w:sz w:val="24"/>
                <w:szCs w:val="24"/>
              </w:rPr>
            </w:pPr>
            <w:bookmarkStart w:id="29" w:name="_Hlk98518224"/>
            <w:r w:rsidRPr="006259A4">
              <w:rPr>
                <w:rFonts w:ascii="Arial" w:eastAsia="Roboto" w:hAnsi="Arial" w:cs="Arial"/>
                <w:b/>
                <w:bCs/>
                <w:sz w:val="24"/>
                <w:szCs w:val="24"/>
              </w:rPr>
              <w:t>Il RPCT ha effettuato i controlli</w:t>
            </w:r>
            <w:r w:rsidR="00EB7BA5" w:rsidRPr="006259A4">
              <w:rPr>
                <w:rFonts w:ascii="Arial" w:eastAsia="Roboto" w:hAnsi="Arial" w:cs="Arial"/>
                <w:b/>
                <w:bCs/>
                <w:sz w:val="24"/>
                <w:szCs w:val="24"/>
              </w:rPr>
              <w:t xml:space="preserve"> in materia di </w:t>
            </w:r>
            <w:proofErr w:type="spellStart"/>
            <w:r w:rsidR="00EB7BA5" w:rsidRPr="006259A4">
              <w:rPr>
                <w:rFonts w:ascii="Arial" w:eastAsia="Roboto" w:hAnsi="Arial" w:cs="Arial"/>
                <w:b/>
                <w:bCs/>
                <w:sz w:val="24"/>
                <w:szCs w:val="24"/>
              </w:rPr>
              <w:t>inconferibilità</w:t>
            </w:r>
            <w:proofErr w:type="spellEnd"/>
            <w:r w:rsidRPr="006259A4">
              <w:rPr>
                <w:rFonts w:ascii="Arial" w:eastAsia="Roboto" w:hAnsi="Arial" w:cs="Arial"/>
                <w:b/>
                <w:bCs/>
                <w:sz w:val="24"/>
                <w:szCs w:val="24"/>
              </w:rPr>
              <w:t>?</w:t>
            </w:r>
          </w:p>
        </w:tc>
        <w:tc>
          <w:tcPr>
            <w:tcW w:w="5238" w:type="dxa"/>
          </w:tcPr>
          <w:p w:rsidR="005540B0" w:rsidRPr="00B43C97" w:rsidRDefault="00940035" w:rsidP="00720777">
            <w:pPr>
              <w:spacing w:line="360" w:lineRule="auto"/>
              <w:jc w:val="both"/>
              <w:rPr>
                <w:rFonts w:ascii="Arial" w:eastAsia="Roboto" w:hAnsi="Arial" w:cs="Arial"/>
                <w:sz w:val="24"/>
                <w:szCs w:val="24"/>
              </w:rPr>
            </w:pPr>
            <w:r w:rsidRPr="00B43C97">
              <w:rPr>
                <w:rFonts w:ascii="Arial" w:eastAsia="Roboto" w:hAnsi="Arial" w:cs="Arial"/>
                <w:sz w:val="24"/>
                <w:szCs w:val="24"/>
              </w:rPr>
              <w:t>S</w:t>
            </w:r>
            <w:r w:rsidR="00B43C97" w:rsidRPr="00B43C97">
              <w:rPr>
                <w:rFonts w:ascii="Arial" w:eastAsia="Roboto" w:hAnsi="Arial" w:cs="Arial"/>
                <w:sz w:val="24"/>
                <w:szCs w:val="24"/>
              </w:rPr>
              <w:t>i</w:t>
            </w:r>
          </w:p>
        </w:tc>
      </w:tr>
      <w:tr w:rsidR="00EB7BA5" w:rsidRPr="00955F60" w:rsidTr="00720777">
        <w:tc>
          <w:tcPr>
            <w:tcW w:w="4390" w:type="dxa"/>
            <w:shd w:val="clear" w:color="auto" w:fill="B4C6E7" w:themeFill="accent1" w:themeFillTint="66"/>
          </w:tcPr>
          <w:p w:rsidR="00EB7BA5" w:rsidRPr="006259A4" w:rsidRDefault="00EB7BA5" w:rsidP="00720777">
            <w:pPr>
              <w:spacing w:line="360" w:lineRule="auto"/>
              <w:jc w:val="both"/>
              <w:rPr>
                <w:rFonts w:ascii="Arial" w:eastAsia="Roboto" w:hAnsi="Arial" w:cs="Arial"/>
                <w:b/>
                <w:bCs/>
                <w:sz w:val="24"/>
                <w:szCs w:val="24"/>
              </w:rPr>
            </w:pPr>
            <w:r w:rsidRPr="006259A4">
              <w:rPr>
                <w:rFonts w:ascii="Arial" w:eastAsia="Roboto" w:hAnsi="Arial" w:cs="Arial"/>
                <w:b/>
                <w:bCs/>
                <w:sz w:val="24"/>
                <w:szCs w:val="24"/>
              </w:rPr>
              <w:t>Il RPCT ha effettuato i controlli in materia di incompatibilità?</w:t>
            </w:r>
          </w:p>
        </w:tc>
        <w:tc>
          <w:tcPr>
            <w:tcW w:w="5238" w:type="dxa"/>
          </w:tcPr>
          <w:p w:rsidR="00EB7BA5" w:rsidRPr="00B43C97" w:rsidRDefault="00940035" w:rsidP="00720777">
            <w:pPr>
              <w:spacing w:line="360" w:lineRule="auto"/>
              <w:jc w:val="both"/>
              <w:rPr>
                <w:rFonts w:ascii="Arial" w:eastAsia="Roboto" w:hAnsi="Arial" w:cs="Arial"/>
                <w:sz w:val="24"/>
                <w:szCs w:val="24"/>
              </w:rPr>
            </w:pPr>
            <w:r w:rsidRPr="00B43C97">
              <w:rPr>
                <w:rFonts w:ascii="Arial" w:eastAsia="Roboto" w:hAnsi="Arial" w:cs="Arial"/>
                <w:sz w:val="24"/>
                <w:szCs w:val="24"/>
              </w:rPr>
              <w:t>S</w:t>
            </w:r>
            <w:r w:rsidR="00B43C97" w:rsidRPr="00B43C97">
              <w:rPr>
                <w:rFonts w:ascii="Arial" w:eastAsia="Roboto" w:hAnsi="Arial" w:cs="Arial"/>
                <w:sz w:val="24"/>
                <w:szCs w:val="24"/>
              </w:rPr>
              <w:t>i</w:t>
            </w:r>
          </w:p>
        </w:tc>
      </w:tr>
      <w:tr w:rsidR="005540B0" w:rsidRPr="00955F60" w:rsidTr="00720777">
        <w:tc>
          <w:tcPr>
            <w:tcW w:w="4390" w:type="dxa"/>
            <w:shd w:val="clear" w:color="auto" w:fill="B4C6E7" w:themeFill="accent1" w:themeFillTint="66"/>
          </w:tcPr>
          <w:p w:rsidR="005540B0" w:rsidRPr="006259A4" w:rsidRDefault="005540B0" w:rsidP="00720777">
            <w:pPr>
              <w:spacing w:line="360" w:lineRule="auto"/>
              <w:jc w:val="both"/>
              <w:rPr>
                <w:rFonts w:ascii="Arial" w:eastAsia="Roboto" w:hAnsi="Arial" w:cs="Arial"/>
                <w:b/>
                <w:bCs/>
                <w:sz w:val="24"/>
                <w:szCs w:val="24"/>
              </w:rPr>
            </w:pPr>
            <w:r w:rsidRPr="006259A4">
              <w:rPr>
                <w:rFonts w:ascii="Arial" w:eastAsia="Roboto" w:hAnsi="Arial" w:cs="Arial"/>
                <w:b/>
                <w:bCs/>
                <w:sz w:val="24"/>
                <w:szCs w:val="24"/>
              </w:rPr>
              <w:t>A seguito delle fasi di monitoraggio e di riesame del PTPCT per la misura sono necessarie le seguenti modifiche/implementazioni</w:t>
            </w:r>
          </w:p>
        </w:tc>
        <w:tc>
          <w:tcPr>
            <w:tcW w:w="5238" w:type="dxa"/>
          </w:tcPr>
          <w:p w:rsidR="005540B0" w:rsidRPr="00B43C97" w:rsidRDefault="00B43C97" w:rsidP="00720777">
            <w:pPr>
              <w:spacing w:line="360" w:lineRule="auto"/>
              <w:jc w:val="both"/>
              <w:rPr>
                <w:rFonts w:ascii="Arial" w:eastAsia="Roboto" w:hAnsi="Arial" w:cs="Arial"/>
                <w:sz w:val="24"/>
                <w:szCs w:val="24"/>
              </w:rPr>
            </w:pPr>
            <w:r w:rsidRPr="00B43C97">
              <w:rPr>
                <w:rFonts w:ascii="Arial" w:eastAsia="Roboto" w:hAnsi="Arial" w:cs="Arial"/>
                <w:sz w:val="24"/>
                <w:szCs w:val="24"/>
              </w:rPr>
              <w:t xml:space="preserve">Nessuna </w:t>
            </w:r>
            <w:proofErr w:type="spellStart"/>
            <w:r w:rsidRPr="00B43C97">
              <w:rPr>
                <w:rFonts w:ascii="Arial" w:eastAsia="Roboto" w:hAnsi="Arial" w:cs="Arial"/>
                <w:sz w:val="24"/>
                <w:szCs w:val="24"/>
              </w:rPr>
              <w:t>modfica</w:t>
            </w:r>
            <w:proofErr w:type="spellEnd"/>
          </w:p>
        </w:tc>
      </w:tr>
      <w:bookmarkEnd w:id="29"/>
    </w:tbl>
    <w:p w:rsidR="005540B0" w:rsidRPr="00955F60" w:rsidRDefault="005540B0">
      <w:pPr>
        <w:spacing w:line="360" w:lineRule="auto"/>
        <w:ind w:firstLine="720"/>
        <w:jc w:val="both"/>
        <w:rPr>
          <w:rFonts w:ascii="Arial" w:eastAsia="Roboto" w:hAnsi="Arial" w:cs="Arial"/>
          <w:b/>
          <w:sz w:val="24"/>
          <w:szCs w:val="24"/>
          <w:highlight w:val="green"/>
        </w:rPr>
      </w:pPr>
    </w:p>
    <w:p w:rsidR="00167AF0" w:rsidRPr="006259A4" w:rsidRDefault="005820B4">
      <w:pPr>
        <w:pStyle w:val="Titolo3"/>
        <w:numPr>
          <w:ilvl w:val="2"/>
          <w:numId w:val="8"/>
        </w:numPr>
        <w:spacing w:line="360" w:lineRule="auto"/>
        <w:jc w:val="both"/>
        <w:rPr>
          <w:rFonts w:ascii="Arial" w:hAnsi="Arial" w:cs="Arial"/>
        </w:rPr>
      </w:pPr>
      <w:bookmarkStart w:id="30" w:name="_Toc98933202"/>
      <w:r w:rsidRPr="006259A4">
        <w:rPr>
          <w:rFonts w:ascii="Arial" w:eastAsia="Roboto" w:hAnsi="Arial" w:cs="Arial"/>
        </w:rPr>
        <w:t>Autorizzazione ad incarichi ed attività extraistituzionali</w:t>
      </w:r>
      <w:bookmarkEnd w:id="30"/>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Nei contratti a qualsiasi titolo stipulati con i dipendenti pubblici verranno inserite apposite clausole volte ad accertare l’esistenza dell’autorizzazione a svolgere l’incarico extraistituzionale</w:t>
      </w:r>
      <w:r w:rsidR="008C11AF" w:rsidRPr="00955F60">
        <w:rPr>
          <w:rFonts w:ascii="Arial" w:eastAsia="Roboto" w:hAnsi="Arial" w:cs="Arial"/>
          <w:sz w:val="24"/>
          <w:szCs w:val="24"/>
        </w:rPr>
        <w:t xml:space="preserve"> da parte del pubblico dipendente.</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All’atto del conferimento di incarico a dipendenti pubblici la Società si accerterà del rilascio della prescritta autorizzazione ai sensi dell'art. 53 del d.lgs. 165/2001.</w:t>
      </w:r>
    </w:p>
    <w:p w:rsidR="009A6FE0" w:rsidRPr="00955F60" w:rsidRDefault="009A6FE0" w:rsidP="009A6FE0">
      <w:pPr>
        <w:spacing w:line="360" w:lineRule="auto"/>
        <w:ind w:left="142" w:firstLine="578"/>
        <w:jc w:val="both"/>
        <w:rPr>
          <w:rFonts w:ascii="Arial" w:eastAsia="Roboto" w:hAnsi="Arial" w:cs="Arial"/>
          <w:sz w:val="24"/>
          <w:szCs w:val="24"/>
        </w:rPr>
      </w:pPr>
      <w:r w:rsidRPr="00955F60">
        <w:rPr>
          <w:rFonts w:ascii="Arial" w:eastAsia="Roboto" w:hAnsi="Arial" w:cs="Arial"/>
          <w:sz w:val="24"/>
          <w:szCs w:val="24"/>
        </w:rPr>
        <w:t>Al fine di agevolare la presentazione della dichiarazione sono stati predisposti appositi moduli in cui il soggetto deve effettuare la dichiarazione.</w:t>
      </w:r>
    </w:p>
    <w:p w:rsidR="009A6FE0" w:rsidRPr="00955F60" w:rsidRDefault="009A6FE0">
      <w:pPr>
        <w:spacing w:line="360" w:lineRule="auto"/>
        <w:ind w:firstLine="720"/>
        <w:jc w:val="both"/>
        <w:rPr>
          <w:rFonts w:ascii="Arial" w:eastAsia="Roboto" w:hAnsi="Arial" w:cs="Arial"/>
          <w:sz w:val="24"/>
          <w:szCs w:val="24"/>
        </w:rPr>
      </w:pPr>
    </w:p>
    <w:p w:rsidR="00167AF0" w:rsidRPr="00955F60" w:rsidRDefault="005820B4">
      <w:pPr>
        <w:spacing w:line="360" w:lineRule="auto"/>
        <w:ind w:firstLine="720"/>
        <w:jc w:val="both"/>
        <w:rPr>
          <w:rFonts w:ascii="Arial" w:eastAsia="Roboto" w:hAnsi="Arial" w:cs="Arial"/>
          <w:b/>
          <w:sz w:val="24"/>
          <w:szCs w:val="24"/>
        </w:rPr>
      </w:pPr>
      <w:r w:rsidRPr="00955F60">
        <w:rPr>
          <w:rFonts w:ascii="Arial" w:eastAsia="Roboto" w:hAnsi="Arial" w:cs="Arial"/>
          <w:b/>
          <w:sz w:val="24"/>
          <w:szCs w:val="24"/>
        </w:rPr>
        <w:t xml:space="preserve">Il RPCT effettuerà i controlli sulla veridicità delle dichiarazioni rilasciate dagli interessati a campione. </w:t>
      </w:r>
    </w:p>
    <w:tbl>
      <w:tblPr>
        <w:tblStyle w:val="Grigliatabella"/>
        <w:tblW w:w="0" w:type="auto"/>
        <w:tblLook w:val="04A0"/>
      </w:tblPr>
      <w:tblGrid>
        <w:gridCol w:w="4390"/>
        <w:gridCol w:w="5238"/>
      </w:tblGrid>
      <w:tr w:rsidR="005540B0" w:rsidRPr="00955F60" w:rsidTr="00720777">
        <w:tc>
          <w:tcPr>
            <w:tcW w:w="4390" w:type="dxa"/>
            <w:shd w:val="clear" w:color="auto" w:fill="B4C6E7" w:themeFill="accent1" w:themeFillTint="66"/>
          </w:tcPr>
          <w:p w:rsidR="005540B0" w:rsidRPr="00955F60" w:rsidRDefault="005540B0"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Il RPCT ha effettuato i controlli?</w:t>
            </w:r>
          </w:p>
        </w:tc>
        <w:tc>
          <w:tcPr>
            <w:tcW w:w="5238" w:type="dxa"/>
          </w:tcPr>
          <w:p w:rsidR="005540B0" w:rsidRPr="00955F60" w:rsidRDefault="00B43C97" w:rsidP="00720777">
            <w:pPr>
              <w:spacing w:line="360" w:lineRule="auto"/>
              <w:jc w:val="both"/>
              <w:rPr>
                <w:rFonts w:ascii="Arial" w:eastAsia="Roboto" w:hAnsi="Arial" w:cs="Arial"/>
                <w:sz w:val="24"/>
                <w:szCs w:val="24"/>
              </w:rPr>
            </w:pPr>
            <w:r>
              <w:rPr>
                <w:rFonts w:ascii="Arial" w:eastAsia="Roboto" w:hAnsi="Arial" w:cs="Arial"/>
                <w:sz w:val="24"/>
                <w:szCs w:val="24"/>
              </w:rPr>
              <w:t>Si</w:t>
            </w:r>
          </w:p>
        </w:tc>
      </w:tr>
      <w:tr w:rsidR="005540B0" w:rsidRPr="00955F60" w:rsidTr="00720777">
        <w:tc>
          <w:tcPr>
            <w:tcW w:w="4390" w:type="dxa"/>
            <w:shd w:val="clear" w:color="auto" w:fill="B4C6E7" w:themeFill="accent1" w:themeFillTint="66"/>
          </w:tcPr>
          <w:p w:rsidR="005540B0" w:rsidRPr="00955F60" w:rsidRDefault="005540B0"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 xml:space="preserve">A seguito delle fasi di monitoraggio e di riesame del PTPCT per la </w:t>
            </w:r>
            <w:r w:rsidRPr="00955F60">
              <w:rPr>
                <w:rFonts w:ascii="Arial" w:eastAsia="Roboto" w:hAnsi="Arial" w:cs="Arial"/>
                <w:b/>
                <w:bCs/>
                <w:sz w:val="24"/>
                <w:szCs w:val="24"/>
              </w:rPr>
              <w:lastRenderedPageBreak/>
              <w:t>misura sono necessarie le seguenti modifiche/implementazioni</w:t>
            </w:r>
          </w:p>
        </w:tc>
        <w:tc>
          <w:tcPr>
            <w:tcW w:w="5238" w:type="dxa"/>
          </w:tcPr>
          <w:p w:rsidR="005540B0" w:rsidRPr="00955F60" w:rsidRDefault="00B43C97" w:rsidP="00720777">
            <w:pPr>
              <w:spacing w:line="360" w:lineRule="auto"/>
              <w:jc w:val="both"/>
              <w:rPr>
                <w:rFonts w:ascii="Arial" w:eastAsia="Roboto" w:hAnsi="Arial" w:cs="Arial"/>
                <w:sz w:val="24"/>
                <w:szCs w:val="24"/>
              </w:rPr>
            </w:pPr>
            <w:r>
              <w:rPr>
                <w:rFonts w:ascii="Arial" w:eastAsia="Roboto" w:hAnsi="Arial" w:cs="Arial"/>
                <w:sz w:val="24"/>
                <w:szCs w:val="24"/>
              </w:rPr>
              <w:lastRenderedPageBreak/>
              <w:t>È necessario aggiornare la scheda raccolta dati per i consulenti esterni</w:t>
            </w:r>
          </w:p>
        </w:tc>
      </w:tr>
    </w:tbl>
    <w:p w:rsidR="005540B0" w:rsidRPr="00955F60" w:rsidRDefault="005540B0">
      <w:pPr>
        <w:spacing w:line="360" w:lineRule="auto"/>
        <w:ind w:firstLine="720"/>
        <w:jc w:val="both"/>
        <w:rPr>
          <w:rFonts w:ascii="Arial" w:eastAsia="Roboto" w:hAnsi="Arial" w:cs="Arial"/>
          <w:b/>
          <w:sz w:val="24"/>
          <w:szCs w:val="24"/>
        </w:rPr>
      </w:pPr>
    </w:p>
    <w:p w:rsidR="00167AF0" w:rsidRPr="00955F60" w:rsidRDefault="005820B4">
      <w:pPr>
        <w:pStyle w:val="Titolo3"/>
        <w:numPr>
          <w:ilvl w:val="2"/>
          <w:numId w:val="8"/>
        </w:numPr>
        <w:spacing w:line="360" w:lineRule="auto"/>
        <w:jc w:val="both"/>
        <w:rPr>
          <w:rFonts w:ascii="Arial" w:hAnsi="Arial" w:cs="Arial"/>
        </w:rPr>
      </w:pPr>
      <w:bookmarkStart w:id="31" w:name="_Toc98933203"/>
      <w:r w:rsidRPr="00955F60">
        <w:rPr>
          <w:rFonts w:ascii="Arial" w:eastAsia="Roboto" w:hAnsi="Arial" w:cs="Arial"/>
        </w:rPr>
        <w:t>Incompatibilità successiva (</w:t>
      </w:r>
      <w:proofErr w:type="spellStart"/>
      <w:r w:rsidRPr="00955F60">
        <w:rPr>
          <w:rFonts w:ascii="Arial" w:eastAsia="Roboto" w:hAnsi="Arial" w:cs="Arial"/>
        </w:rPr>
        <w:t>pantouflage</w:t>
      </w:r>
      <w:proofErr w:type="spellEnd"/>
      <w:r w:rsidRPr="00955F60">
        <w:rPr>
          <w:rFonts w:ascii="Arial" w:eastAsia="Roboto" w:hAnsi="Arial" w:cs="Arial"/>
        </w:rPr>
        <w:t>)</w:t>
      </w:r>
      <w:bookmarkEnd w:id="31"/>
    </w:p>
    <w:p w:rsidR="00167AF0" w:rsidRPr="00955F60" w:rsidRDefault="00CB6A5F">
      <w:pPr>
        <w:spacing w:line="360" w:lineRule="auto"/>
        <w:ind w:left="142" w:firstLine="578"/>
        <w:jc w:val="both"/>
        <w:rPr>
          <w:rFonts w:ascii="Arial" w:eastAsia="Roboto" w:hAnsi="Arial" w:cs="Arial"/>
          <w:sz w:val="24"/>
          <w:szCs w:val="24"/>
        </w:rPr>
      </w:pPr>
      <w:sdt>
        <w:sdtPr>
          <w:rPr>
            <w:rFonts w:ascii="Arial" w:hAnsi="Arial" w:cs="Arial"/>
          </w:rPr>
          <w:tag w:val="goog_rdk_8"/>
          <w:id w:val="955065263"/>
        </w:sdtPr>
        <w:sdtContent>
          <w:r w:rsidR="005820B4" w:rsidRPr="00955F60">
            <w:rPr>
              <w:rFonts w:ascii="Arial" w:eastAsia="Arial" w:hAnsi="Arial" w:cs="Arial"/>
              <w:sz w:val="24"/>
              <w:szCs w:val="24"/>
            </w:rPr>
            <w:t>L</w:t>
          </w:r>
          <w:r w:rsidR="008C11AF" w:rsidRPr="00955F60">
            <w:rPr>
              <w:rFonts w:ascii="Arial" w:eastAsia="Arial" w:hAnsi="Arial" w:cs="Arial"/>
              <w:sz w:val="24"/>
              <w:szCs w:val="24"/>
            </w:rPr>
            <w:t xml:space="preserve">a </w:t>
          </w:r>
          <w:proofErr w:type="spellStart"/>
          <w:r w:rsidR="008C11AF" w:rsidRPr="00955F60">
            <w:rPr>
              <w:rFonts w:ascii="Arial" w:eastAsia="Arial" w:hAnsi="Arial" w:cs="Arial"/>
              <w:sz w:val="24"/>
              <w:szCs w:val="24"/>
            </w:rPr>
            <w:t>ratio</w:t>
          </w:r>
          <w:proofErr w:type="spellEnd"/>
          <w:r w:rsidR="008C11AF" w:rsidRPr="00955F60">
            <w:rPr>
              <w:rFonts w:ascii="Arial" w:eastAsia="Arial" w:hAnsi="Arial" w:cs="Arial"/>
              <w:sz w:val="24"/>
              <w:szCs w:val="24"/>
            </w:rPr>
            <w:t xml:space="preserve"> dell</w:t>
          </w:r>
          <w:r w:rsidR="00BB3F29" w:rsidRPr="00955F60">
            <w:rPr>
              <w:rFonts w:ascii="Arial" w:eastAsia="Arial" w:hAnsi="Arial" w:cs="Arial"/>
              <w:sz w:val="24"/>
              <w:szCs w:val="24"/>
            </w:rPr>
            <w:t>’introduzione dell’istituto della</w:t>
          </w:r>
          <w:r w:rsidR="008C11AF" w:rsidRPr="00955F60">
            <w:rPr>
              <w:rFonts w:ascii="Arial" w:eastAsia="Roboto" w:hAnsi="Arial" w:cs="Arial"/>
              <w:sz w:val="24"/>
              <w:szCs w:val="24"/>
            </w:rPr>
            <w:t xml:space="preserve"> cd. </w:t>
          </w:r>
          <w:sdt>
            <w:sdtPr>
              <w:rPr>
                <w:rFonts w:ascii="Arial" w:hAnsi="Arial" w:cs="Arial"/>
              </w:rPr>
              <w:tag w:val="goog_rdk_6"/>
              <w:id w:val="-1840848013"/>
            </w:sdtPr>
            <w:sdtContent>
              <w:r w:rsidR="008C11AF" w:rsidRPr="00955F60">
                <w:rPr>
                  <w:rFonts w:ascii="Arial" w:eastAsia="Arial" w:hAnsi="Arial" w:cs="Arial"/>
                  <w:b/>
                  <w:sz w:val="24"/>
                  <w:szCs w:val="24"/>
                </w:rPr>
                <w:t>“</w:t>
              </w:r>
              <w:proofErr w:type="spellStart"/>
              <w:r w:rsidR="008C11AF" w:rsidRPr="00955F60">
                <w:rPr>
                  <w:rFonts w:ascii="Arial" w:eastAsia="Arial" w:hAnsi="Arial" w:cs="Arial"/>
                  <w:b/>
                  <w:sz w:val="24"/>
                  <w:szCs w:val="24"/>
                </w:rPr>
                <w:t>incompatibilità</w:t>
              </w:r>
              <w:proofErr w:type="spellEnd"/>
              <w:r w:rsidR="008C11AF" w:rsidRPr="00955F60">
                <w:rPr>
                  <w:rFonts w:ascii="Arial" w:eastAsia="Arial" w:hAnsi="Arial" w:cs="Arial"/>
                  <w:b/>
                  <w:sz w:val="24"/>
                  <w:szCs w:val="24"/>
                </w:rPr>
                <w:t xml:space="preserve"> successiva” </w:t>
              </w:r>
            </w:sdtContent>
          </w:sdt>
          <w:r w:rsidR="008C11AF" w:rsidRPr="00955F60">
            <w:rPr>
              <w:rFonts w:ascii="Arial" w:eastAsia="Roboto" w:hAnsi="Arial" w:cs="Arial"/>
              <w:b/>
              <w:i/>
              <w:sz w:val="24"/>
              <w:szCs w:val="24"/>
            </w:rPr>
            <w:t>(</w:t>
          </w:r>
          <w:proofErr w:type="spellStart"/>
          <w:r w:rsidR="008C11AF" w:rsidRPr="00955F60">
            <w:rPr>
              <w:rFonts w:ascii="Arial" w:eastAsia="Roboto" w:hAnsi="Arial" w:cs="Arial"/>
              <w:b/>
              <w:i/>
              <w:sz w:val="24"/>
              <w:szCs w:val="24"/>
            </w:rPr>
            <w:t>pantouflage</w:t>
          </w:r>
          <w:proofErr w:type="spellEnd"/>
          <w:r w:rsidR="00BB3F29" w:rsidRPr="00955F60">
            <w:rPr>
              <w:rFonts w:ascii="Arial" w:eastAsia="Roboto" w:hAnsi="Arial" w:cs="Arial"/>
              <w:b/>
              <w:i/>
              <w:sz w:val="24"/>
              <w:szCs w:val="24"/>
            </w:rPr>
            <w:t>)</w:t>
          </w:r>
          <w:r w:rsidR="00BB3F29" w:rsidRPr="00955F60">
            <w:rPr>
              <w:rFonts w:ascii="Arial" w:eastAsia="Roboto" w:hAnsi="Arial" w:cs="Arial"/>
              <w:sz w:val="24"/>
              <w:szCs w:val="24"/>
            </w:rPr>
            <w:t xml:space="preserve"> </w:t>
          </w:r>
          <w:r w:rsidR="005820B4" w:rsidRPr="00955F60">
            <w:rPr>
              <w:rFonts w:ascii="Arial" w:eastAsia="Arial" w:hAnsi="Arial" w:cs="Arial"/>
              <w:sz w:val="24"/>
              <w:szCs w:val="24"/>
            </w:rPr>
            <w:t xml:space="preserve">è quello di scoraggiare comportamenti impropri del dipendente, che durante il periodo di servizio potrebbe sfruttare la propria posizione all’interno dell’amministrazione per precostituirsi delle situazioni lavorative vantaggiose. </w:t>
          </w:r>
        </w:sdtContent>
      </w:sdt>
    </w:p>
    <w:p w:rsidR="00167AF0" w:rsidRPr="00955F60" w:rsidRDefault="005820B4">
      <w:pPr>
        <w:spacing w:line="360" w:lineRule="auto"/>
        <w:ind w:left="142"/>
        <w:jc w:val="both"/>
        <w:rPr>
          <w:rFonts w:ascii="Arial" w:eastAsia="Roboto" w:hAnsi="Arial" w:cs="Arial"/>
          <w:sz w:val="24"/>
          <w:szCs w:val="24"/>
        </w:rPr>
      </w:pPr>
      <w:r w:rsidRPr="00955F60">
        <w:rPr>
          <w:rFonts w:ascii="Arial" w:eastAsia="Roboto" w:hAnsi="Arial" w:cs="Arial"/>
          <w:sz w:val="24"/>
          <w:szCs w:val="24"/>
        </w:rPr>
        <w:t xml:space="preserve">La disciplina sul divieto di </w:t>
      </w:r>
      <w:proofErr w:type="spellStart"/>
      <w:r w:rsidRPr="00955F60">
        <w:rPr>
          <w:rFonts w:ascii="Arial" w:eastAsia="Roboto" w:hAnsi="Arial" w:cs="Arial"/>
          <w:i/>
          <w:sz w:val="24"/>
          <w:szCs w:val="24"/>
        </w:rPr>
        <w:t>pantouflage</w:t>
      </w:r>
      <w:proofErr w:type="spellEnd"/>
      <w:r w:rsidRPr="00955F60">
        <w:rPr>
          <w:rFonts w:ascii="Arial" w:eastAsia="Roboto" w:hAnsi="Arial" w:cs="Arial"/>
          <w:i/>
          <w:sz w:val="24"/>
          <w:szCs w:val="24"/>
        </w:rPr>
        <w:t xml:space="preserve"> </w:t>
      </w:r>
      <w:r w:rsidRPr="00955F60">
        <w:rPr>
          <w:rFonts w:ascii="Arial" w:eastAsia="Roboto" w:hAnsi="Arial" w:cs="Arial"/>
          <w:sz w:val="24"/>
          <w:szCs w:val="24"/>
        </w:rPr>
        <w:t xml:space="preserve">si applica innanzitutto ai dipendenti delle pubbliche amministrazioni, individuate all’art. 1, </w:t>
      </w:r>
      <w:proofErr w:type="spellStart"/>
      <w:r w:rsidRPr="00955F60">
        <w:rPr>
          <w:rFonts w:ascii="Arial" w:eastAsia="Roboto" w:hAnsi="Arial" w:cs="Arial"/>
          <w:sz w:val="24"/>
          <w:szCs w:val="24"/>
        </w:rPr>
        <w:t>co</w:t>
      </w:r>
      <w:proofErr w:type="spellEnd"/>
      <w:r w:rsidRPr="00955F60">
        <w:rPr>
          <w:rFonts w:ascii="Arial" w:eastAsia="Roboto" w:hAnsi="Arial" w:cs="Arial"/>
          <w:sz w:val="24"/>
          <w:szCs w:val="24"/>
        </w:rPr>
        <w:t xml:space="preserve">. 2, del d.lgs. 165/2001 ma anche ai soggetti legati alla pubblica amministrazione da un rapporto di lavoro a tempo determinato o autonomo (cfr. parere ANAC AG/2 del 4 febbraio 2015). </w:t>
      </w:r>
    </w:p>
    <w:p w:rsidR="00167AF0" w:rsidRPr="00955F60" w:rsidRDefault="005820B4">
      <w:pPr>
        <w:spacing w:line="360" w:lineRule="auto"/>
        <w:ind w:left="142" w:firstLine="578"/>
        <w:jc w:val="both"/>
        <w:rPr>
          <w:rFonts w:ascii="Arial" w:eastAsia="Roboto" w:hAnsi="Arial" w:cs="Arial"/>
          <w:sz w:val="24"/>
          <w:szCs w:val="24"/>
        </w:rPr>
      </w:pPr>
      <w:r w:rsidRPr="00955F60">
        <w:rPr>
          <w:rFonts w:ascii="Arial" w:eastAsia="Roboto" w:hAnsi="Arial" w:cs="Arial"/>
          <w:sz w:val="24"/>
          <w:szCs w:val="24"/>
        </w:rPr>
        <w:t xml:space="preserve">L'ANAC ha precisato che il contenuto dell’esercizio dei poteri </w:t>
      </w:r>
      <w:proofErr w:type="spellStart"/>
      <w:r w:rsidRPr="00955F60">
        <w:rPr>
          <w:rFonts w:ascii="Arial" w:eastAsia="Roboto" w:hAnsi="Arial" w:cs="Arial"/>
          <w:sz w:val="24"/>
          <w:szCs w:val="24"/>
        </w:rPr>
        <w:t>autoritativi</w:t>
      </w:r>
      <w:proofErr w:type="spellEnd"/>
      <w:r w:rsidRPr="00955F60">
        <w:rPr>
          <w:rFonts w:ascii="Arial" w:eastAsia="Roboto" w:hAnsi="Arial" w:cs="Arial"/>
          <w:sz w:val="24"/>
          <w:szCs w:val="24"/>
        </w:rPr>
        <w:t xml:space="preserve"> e negoziali, presupposto per l’applicazione delle conseguenze sanzionatorie, è da individuare nella figura dei soggetti che esercitano concretamente ed effettivamente, per conto della pubblica amministrazione tali poteri, attraverso l’emanazione di provvedimenti amministrativi e il perfezionamento di negozi giuridici mediante la stipula di contratti in rappresentanza giuridica ed economica dell’ente. </w:t>
      </w:r>
    </w:p>
    <w:p w:rsidR="00167AF0" w:rsidRPr="00955F60" w:rsidRDefault="005820B4">
      <w:pPr>
        <w:spacing w:line="360" w:lineRule="auto"/>
        <w:ind w:left="142" w:firstLine="578"/>
        <w:jc w:val="both"/>
        <w:rPr>
          <w:rFonts w:ascii="Arial" w:eastAsia="Roboto" w:hAnsi="Arial" w:cs="Arial"/>
          <w:sz w:val="24"/>
          <w:szCs w:val="24"/>
        </w:rPr>
      </w:pPr>
      <w:r w:rsidRPr="00955F60">
        <w:rPr>
          <w:rFonts w:ascii="Arial" w:eastAsia="Roboto" w:hAnsi="Arial" w:cs="Arial"/>
          <w:sz w:val="24"/>
          <w:szCs w:val="24"/>
        </w:rPr>
        <w:t xml:space="preserve">Pertanto, il divieto di </w:t>
      </w:r>
      <w:proofErr w:type="spellStart"/>
      <w:r w:rsidRPr="00955F60">
        <w:rPr>
          <w:rFonts w:ascii="Arial" w:eastAsia="Roboto" w:hAnsi="Arial" w:cs="Arial"/>
          <w:i/>
          <w:sz w:val="24"/>
          <w:szCs w:val="24"/>
        </w:rPr>
        <w:t>pantouflage</w:t>
      </w:r>
      <w:proofErr w:type="spellEnd"/>
      <w:r w:rsidRPr="00955F60">
        <w:rPr>
          <w:rFonts w:ascii="Arial" w:eastAsia="Roboto" w:hAnsi="Arial" w:cs="Arial"/>
          <w:i/>
          <w:sz w:val="24"/>
          <w:szCs w:val="24"/>
        </w:rPr>
        <w:t xml:space="preserve"> </w:t>
      </w:r>
      <w:r w:rsidRPr="00955F60">
        <w:rPr>
          <w:rFonts w:ascii="Arial" w:eastAsia="Roboto" w:hAnsi="Arial" w:cs="Arial"/>
          <w:sz w:val="24"/>
          <w:szCs w:val="24"/>
        </w:rPr>
        <w:t xml:space="preserve">si applica non solo al soggetto che abbia firmato l’atto ma anche a coloro che abbiano partecipato al procedimento. </w:t>
      </w:r>
    </w:p>
    <w:p w:rsidR="00167AF0" w:rsidRPr="00955F60" w:rsidRDefault="00CB6A5F">
      <w:pPr>
        <w:spacing w:line="360" w:lineRule="auto"/>
        <w:ind w:left="142" w:firstLine="578"/>
        <w:jc w:val="both"/>
        <w:rPr>
          <w:rFonts w:ascii="Arial" w:eastAsia="Roboto" w:hAnsi="Arial" w:cs="Arial"/>
          <w:sz w:val="24"/>
          <w:szCs w:val="24"/>
        </w:rPr>
      </w:pPr>
      <w:sdt>
        <w:sdtPr>
          <w:rPr>
            <w:rFonts w:ascii="Arial" w:hAnsi="Arial" w:cs="Arial"/>
          </w:rPr>
          <w:tag w:val="goog_rdk_9"/>
          <w:id w:val="994379145"/>
        </w:sdtPr>
        <w:sdtContent>
          <w:r w:rsidR="005820B4" w:rsidRPr="00955F60">
            <w:rPr>
              <w:rFonts w:ascii="Arial" w:eastAsia="Arial" w:hAnsi="Arial" w:cs="Arial"/>
              <w:sz w:val="24"/>
              <w:szCs w:val="24"/>
            </w:rPr>
            <w:t>L’ANAC, per quanto concerne i soggetti privati destinatari dell’</w:t>
          </w:r>
          <w:proofErr w:type="spellStart"/>
          <w:r w:rsidR="005820B4" w:rsidRPr="00955F60">
            <w:rPr>
              <w:rFonts w:ascii="Arial" w:eastAsia="Arial" w:hAnsi="Arial" w:cs="Arial"/>
              <w:sz w:val="24"/>
              <w:szCs w:val="24"/>
            </w:rPr>
            <w:t>attivita</w:t>
          </w:r>
          <w:proofErr w:type="spellEnd"/>
          <w:r w:rsidR="005820B4" w:rsidRPr="00955F60">
            <w:rPr>
              <w:rFonts w:ascii="Arial" w:eastAsia="Arial" w:hAnsi="Arial" w:cs="Arial"/>
              <w:sz w:val="24"/>
              <w:szCs w:val="24"/>
            </w:rPr>
            <w:t xml:space="preserve">̀ della pubblica amministrazione svolta attraverso i poteri negoziali e </w:t>
          </w:r>
          <w:proofErr w:type="spellStart"/>
          <w:r w:rsidR="005820B4" w:rsidRPr="00955F60">
            <w:rPr>
              <w:rFonts w:ascii="Arial" w:eastAsia="Arial" w:hAnsi="Arial" w:cs="Arial"/>
              <w:sz w:val="24"/>
              <w:szCs w:val="24"/>
            </w:rPr>
            <w:t>autoritativi</w:t>
          </w:r>
          <w:proofErr w:type="spellEnd"/>
          <w:r w:rsidR="005820B4" w:rsidRPr="00955F60">
            <w:rPr>
              <w:rFonts w:ascii="Arial" w:eastAsia="Arial" w:hAnsi="Arial" w:cs="Arial"/>
              <w:sz w:val="24"/>
              <w:szCs w:val="24"/>
            </w:rPr>
            <w:t xml:space="preserve">, ha affermato che al di </w:t>
          </w:r>
          <w:proofErr w:type="spellStart"/>
          <w:r w:rsidR="005820B4" w:rsidRPr="00955F60">
            <w:rPr>
              <w:rFonts w:ascii="Arial" w:eastAsia="Arial" w:hAnsi="Arial" w:cs="Arial"/>
              <w:sz w:val="24"/>
              <w:szCs w:val="24"/>
            </w:rPr>
            <w:t>là</w:t>
          </w:r>
          <w:proofErr w:type="spellEnd"/>
          <w:r w:rsidR="005820B4" w:rsidRPr="00955F60">
            <w:rPr>
              <w:rFonts w:ascii="Arial" w:eastAsia="Arial" w:hAnsi="Arial" w:cs="Arial"/>
              <w:sz w:val="24"/>
              <w:szCs w:val="24"/>
            </w:rPr>
            <w:t xml:space="preserve"> della formulazione letterale della norma che sembra riguardare solo </w:t>
          </w:r>
          <w:proofErr w:type="spellStart"/>
          <w:r w:rsidR="005820B4" w:rsidRPr="00955F60">
            <w:rPr>
              <w:rFonts w:ascii="Arial" w:eastAsia="Arial" w:hAnsi="Arial" w:cs="Arial"/>
              <w:sz w:val="24"/>
              <w:szCs w:val="24"/>
            </w:rPr>
            <w:t>società</w:t>
          </w:r>
          <w:proofErr w:type="spellEnd"/>
          <w:r w:rsidR="005820B4" w:rsidRPr="00955F60">
            <w:rPr>
              <w:rFonts w:ascii="Arial" w:eastAsia="Arial" w:hAnsi="Arial" w:cs="Arial"/>
              <w:sz w:val="24"/>
              <w:szCs w:val="24"/>
            </w:rPr>
            <w:t xml:space="preserve">, imprese, studi professionali, la nozione di soggetto privato debba essere la </w:t>
          </w:r>
          <w:proofErr w:type="spellStart"/>
          <w:r w:rsidR="005820B4" w:rsidRPr="00955F60">
            <w:rPr>
              <w:rFonts w:ascii="Arial" w:eastAsia="Arial" w:hAnsi="Arial" w:cs="Arial"/>
              <w:sz w:val="24"/>
              <w:szCs w:val="24"/>
            </w:rPr>
            <w:t>più</w:t>
          </w:r>
          <w:proofErr w:type="spellEnd"/>
          <w:r w:rsidR="005820B4" w:rsidRPr="00955F60">
            <w:rPr>
              <w:rFonts w:ascii="Arial" w:eastAsia="Arial" w:hAnsi="Arial" w:cs="Arial"/>
              <w:sz w:val="24"/>
              <w:szCs w:val="24"/>
            </w:rPr>
            <w:t xml:space="preserve"> ampia possibile. </w:t>
          </w:r>
        </w:sdtContent>
      </w:sdt>
    </w:p>
    <w:p w:rsidR="00167AF0" w:rsidRPr="00955F60" w:rsidRDefault="005820B4">
      <w:pPr>
        <w:spacing w:line="360" w:lineRule="auto"/>
        <w:ind w:left="142" w:firstLine="578"/>
        <w:jc w:val="both"/>
        <w:rPr>
          <w:rFonts w:ascii="Arial" w:eastAsia="Roboto" w:hAnsi="Arial" w:cs="Arial"/>
          <w:sz w:val="24"/>
          <w:szCs w:val="24"/>
        </w:rPr>
      </w:pPr>
      <w:r w:rsidRPr="00955F60">
        <w:rPr>
          <w:rFonts w:ascii="Arial" w:eastAsia="Roboto" w:hAnsi="Arial" w:cs="Arial"/>
          <w:sz w:val="24"/>
          <w:szCs w:val="24"/>
        </w:rPr>
        <w:t xml:space="preserve">All'atto del conferimento dell'incarico al dipendente/collaboratore verrà richiesta la sottoscrizione di apposita modulistica in cui dichiara la insussistenza di cause di </w:t>
      </w:r>
      <w:proofErr w:type="spellStart"/>
      <w:r w:rsidRPr="00955F60">
        <w:rPr>
          <w:rFonts w:ascii="Arial" w:eastAsia="Roboto" w:hAnsi="Arial" w:cs="Arial"/>
          <w:sz w:val="24"/>
          <w:szCs w:val="24"/>
        </w:rPr>
        <w:t>inconferibilità</w:t>
      </w:r>
      <w:proofErr w:type="spellEnd"/>
      <w:r w:rsidRPr="00955F60">
        <w:rPr>
          <w:rFonts w:ascii="Arial" w:eastAsia="Roboto" w:hAnsi="Arial" w:cs="Arial"/>
          <w:sz w:val="24"/>
          <w:szCs w:val="24"/>
        </w:rPr>
        <w:t xml:space="preserve"> e incompatibilità dell'incarico ai sensi della normativa sopra esaminata.</w:t>
      </w:r>
    </w:p>
    <w:p w:rsidR="00AD2E49" w:rsidRPr="00955F60" w:rsidRDefault="000C0297">
      <w:pPr>
        <w:spacing w:line="360" w:lineRule="auto"/>
        <w:ind w:left="142" w:firstLine="578"/>
        <w:jc w:val="both"/>
        <w:rPr>
          <w:rFonts w:ascii="Arial" w:eastAsia="Roboto" w:hAnsi="Arial" w:cs="Arial"/>
          <w:sz w:val="24"/>
          <w:szCs w:val="24"/>
        </w:rPr>
      </w:pPr>
      <w:r w:rsidRPr="00955F60">
        <w:rPr>
          <w:rFonts w:ascii="Arial" w:eastAsia="Roboto" w:hAnsi="Arial" w:cs="Arial"/>
          <w:sz w:val="24"/>
          <w:szCs w:val="24"/>
        </w:rPr>
        <w:t xml:space="preserve">Inoltre, si prevede </w:t>
      </w:r>
      <w:r w:rsidR="00AD2E49" w:rsidRPr="00955F60">
        <w:rPr>
          <w:rFonts w:ascii="Arial" w:eastAsia="Roboto" w:hAnsi="Arial" w:cs="Arial"/>
          <w:sz w:val="24"/>
          <w:szCs w:val="24"/>
        </w:rPr>
        <w:t xml:space="preserve">una dichiarazione da sottoscrivere al momento della cessazione dal servizio o dall’incarico, con cui il dipendente si impegna al rispetto del divieto di </w:t>
      </w:r>
      <w:proofErr w:type="spellStart"/>
      <w:r w:rsidR="00AD2E49" w:rsidRPr="00955F60">
        <w:rPr>
          <w:rFonts w:ascii="Arial" w:eastAsia="Roboto" w:hAnsi="Arial" w:cs="Arial"/>
          <w:sz w:val="24"/>
          <w:szCs w:val="24"/>
        </w:rPr>
        <w:t>pantouflage</w:t>
      </w:r>
      <w:proofErr w:type="spellEnd"/>
      <w:r w:rsidR="00AD2E49" w:rsidRPr="00955F60">
        <w:rPr>
          <w:rFonts w:ascii="Arial" w:eastAsia="Roboto" w:hAnsi="Arial" w:cs="Arial"/>
          <w:sz w:val="24"/>
          <w:szCs w:val="24"/>
        </w:rPr>
        <w:t>, allo scopo di evitare eventuali contestazioni in ordine alla conoscibilità della norma.</w:t>
      </w:r>
    </w:p>
    <w:p w:rsidR="00AD2E49" w:rsidRPr="00955F60" w:rsidRDefault="005E295D" w:rsidP="00AD2E49">
      <w:pPr>
        <w:spacing w:line="360" w:lineRule="auto"/>
        <w:ind w:left="142" w:firstLine="578"/>
        <w:jc w:val="both"/>
        <w:rPr>
          <w:rFonts w:ascii="Arial" w:eastAsia="Roboto" w:hAnsi="Arial" w:cs="Arial"/>
          <w:b/>
          <w:sz w:val="24"/>
          <w:szCs w:val="24"/>
        </w:rPr>
      </w:pPr>
      <w:r w:rsidRPr="00955F60">
        <w:rPr>
          <w:rFonts w:ascii="Arial" w:eastAsia="Arial" w:hAnsi="Arial" w:cs="Arial"/>
          <w:sz w:val="24"/>
          <w:szCs w:val="24"/>
        </w:rPr>
        <w:t xml:space="preserve">Si prevede inoltre la previsione nei bandi di gara o negli atti </w:t>
      </w:r>
      <w:proofErr w:type="spellStart"/>
      <w:r w:rsidRPr="00955F60">
        <w:rPr>
          <w:rFonts w:ascii="Arial" w:eastAsia="Arial" w:hAnsi="Arial" w:cs="Arial"/>
          <w:sz w:val="24"/>
          <w:szCs w:val="24"/>
        </w:rPr>
        <w:t>prodromici</w:t>
      </w:r>
      <w:proofErr w:type="spellEnd"/>
      <w:r w:rsidRPr="00955F60">
        <w:rPr>
          <w:rFonts w:ascii="Arial" w:eastAsia="Arial" w:hAnsi="Arial" w:cs="Arial"/>
          <w:sz w:val="24"/>
          <w:szCs w:val="24"/>
        </w:rPr>
        <w:t xml:space="preserve"> agli affidamenti di contratti nonché nei contratti della Società l’obbligo per l’operatore </w:t>
      </w:r>
      <w:r w:rsidRPr="00955F60">
        <w:rPr>
          <w:rFonts w:ascii="Arial" w:eastAsia="Arial" w:hAnsi="Arial" w:cs="Arial"/>
          <w:sz w:val="24"/>
          <w:szCs w:val="24"/>
        </w:rPr>
        <w:lastRenderedPageBreak/>
        <w:t>economico concorrente di dichiarare di non avere stipulato contratti di lavoro o comunque attribuito incarichi a ex dipendenti pubblici in violazione del predetto divieto.</w:t>
      </w:r>
      <w:r w:rsidR="00AD2E49" w:rsidRPr="00955F60">
        <w:rPr>
          <w:rFonts w:ascii="Arial" w:eastAsia="Roboto" w:hAnsi="Arial" w:cs="Arial"/>
          <w:b/>
          <w:sz w:val="24"/>
          <w:szCs w:val="24"/>
        </w:rPr>
        <w:t xml:space="preserve"> </w:t>
      </w:r>
    </w:p>
    <w:p w:rsidR="00AD2E49" w:rsidRPr="00955F60" w:rsidRDefault="00AD2E49" w:rsidP="00AD2E49">
      <w:pPr>
        <w:spacing w:line="360" w:lineRule="auto"/>
        <w:ind w:left="142" w:firstLine="578"/>
        <w:jc w:val="both"/>
        <w:rPr>
          <w:rFonts w:ascii="Arial" w:eastAsia="Roboto" w:hAnsi="Arial" w:cs="Arial"/>
          <w:b/>
          <w:sz w:val="24"/>
          <w:szCs w:val="24"/>
        </w:rPr>
      </w:pPr>
      <w:r w:rsidRPr="00955F60">
        <w:rPr>
          <w:rFonts w:ascii="Arial" w:eastAsia="Roboto" w:hAnsi="Arial" w:cs="Arial"/>
          <w:b/>
          <w:sz w:val="24"/>
          <w:szCs w:val="24"/>
        </w:rPr>
        <w:t>Il RPCT effettuerà i controlli sulla presenza delle dichiarazioni negli atti sopra individuati e la verifica delle dichiarazioni rilasciate dagli interessati a campione.</w:t>
      </w:r>
    </w:p>
    <w:p w:rsidR="005E295D" w:rsidRPr="00955F60" w:rsidRDefault="005E295D" w:rsidP="005E295D">
      <w:pPr>
        <w:spacing w:line="360" w:lineRule="auto"/>
        <w:ind w:left="142" w:firstLine="578"/>
        <w:jc w:val="both"/>
        <w:rPr>
          <w:rFonts w:ascii="Arial" w:eastAsia="Arial" w:hAnsi="Arial" w:cs="Arial"/>
          <w:sz w:val="24"/>
          <w:szCs w:val="24"/>
        </w:rPr>
      </w:pPr>
    </w:p>
    <w:tbl>
      <w:tblPr>
        <w:tblStyle w:val="Grigliatabella"/>
        <w:tblW w:w="0" w:type="auto"/>
        <w:tblLook w:val="04A0"/>
      </w:tblPr>
      <w:tblGrid>
        <w:gridCol w:w="4390"/>
        <w:gridCol w:w="5238"/>
      </w:tblGrid>
      <w:tr w:rsidR="005540B0" w:rsidRPr="00955F60" w:rsidTr="00720777">
        <w:tc>
          <w:tcPr>
            <w:tcW w:w="4390" w:type="dxa"/>
            <w:shd w:val="clear" w:color="auto" w:fill="B4C6E7" w:themeFill="accent1" w:themeFillTint="66"/>
          </w:tcPr>
          <w:p w:rsidR="005540B0" w:rsidRPr="00955F60" w:rsidRDefault="005540B0"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Il RPCT ha effettuato i controlli?</w:t>
            </w:r>
          </w:p>
        </w:tc>
        <w:tc>
          <w:tcPr>
            <w:tcW w:w="5238" w:type="dxa"/>
          </w:tcPr>
          <w:p w:rsidR="005540B0" w:rsidRPr="00955F60" w:rsidRDefault="00940035" w:rsidP="00720777">
            <w:pPr>
              <w:spacing w:line="360" w:lineRule="auto"/>
              <w:jc w:val="both"/>
              <w:rPr>
                <w:rFonts w:ascii="Arial" w:eastAsia="Roboto" w:hAnsi="Arial" w:cs="Arial"/>
                <w:sz w:val="24"/>
                <w:szCs w:val="24"/>
              </w:rPr>
            </w:pPr>
            <w:r>
              <w:rPr>
                <w:rFonts w:ascii="Arial" w:eastAsia="Roboto" w:hAnsi="Arial" w:cs="Arial"/>
                <w:sz w:val="24"/>
                <w:szCs w:val="24"/>
              </w:rPr>
              <w:t>S</w:t>
            </w:r>
            <w:r w:rsidR="00B43C97">
              <w:rPr>
                <w:rFonts w:ascii="Arial" w:eastAsia="Roboto" w:hAnsi="Arial" w:cs="Arial"/>
                <w:sz w:val="24"/>
                <w:szCs w:val="24"/>
              </w:rPr>
              <w:t>i</w:t>
            </w:r>
          </w:p>
        </w:tc>
      </w:tr>
      <w:tr w:rsidR="005540B0" w:rsidRPr="00955F60" w:rsidTr="00720777">
        <w:tc>
          <w:tcPr>
            <w:tcW w:w="4390" w:type="dxa"/>
            <w:shd w:val="clear" w:color="auto" w:fill="B4C6E7" w:themeFill="accent1" w:themeFillTint="66"/>
          </w:tcPr>
          <w:p w:rsidR="005540B0" w:rsidRPr="00955F60" w:rsidRDefault="005540B0"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A seguito delle fasi di monitoraggio e di riesame del PTPCT per la misura sono necessarie le seguenti modifiche/implementazioni</w:t>
            </w:r>
          </w:p>
        </w:tc>
        <w:tc>
          <w:tcPr>
            <w:tcW w:w="5238" w:type="dxa"/>
          </w:tcPr>
          <w:p w:rsidR="005540B0" w:rsidRPr="00955F60" w:rsidRDefault="00B43C97" w:rsidP="00720777">
            <w:pPr>
              <w:spacing w:line="360" w:lineRule="auto"/>
              <w:jc w:val="both"/>
              <w:rPr>
                <w:rFonts w:ascii="Arial" w:eastAsia="Roboto" w:hAnsi="Arial" w:cs="Arial"/>
                <w:sz w:val="24"/>
                <w:szCs w:val="24"/>
              </w:rPr>
            </w:pPr>
            <w:r>
              <w:rPr>
                <w:rFonts w:ascii="Arial" w:eastAsia="Roboto" w:hAnsi="Arial" w:cs="Arial"/>
                <w:sz w:val="24"/>
                <w:szCs w:val="24"/>
              </w:rPr>
              <w:t xml:space="preserve">Nessuna implementazione o </w:t>
            </w:r>
            <w:proofErr w:type="spellStart"/>
            <w:r>
              <w:rPr>
                <w:rFonts w:ascii="Arial" w:eastAsia="Roboto" w:hAnsi="Arial" w:cs="Arial"/>
                <w:sz w:val="24"/>
                <w:szCs w:val="24"/>
              </w:rPr>
              <w:t>mdodifica</w:t>
            </w:r>
            <w:proofErr w:type="spellEnd"/>
          </w:p>
        </w:tc>
      </w:tr>
    </w:tbl>
    <w:p w:rsidR="005E295D" w:rsidRPr="00955F60" w:rsidRDefault="005E295D">
      <w:pPr>
        <w:spacing w:line="360" w:lineRule="auto"/>
        <w:ind w:left="142" w:firstLine="578"/>
        <w:jc w:val="both"/>
        <w:rPr>
          <w:rFonts w:ascii="Arial" w:eastAsia="Arial" w:hAnsi="Arial" w:cs="Arial"/>
          <w:sz w:val="24"/>
          <w:szCs w:val="24"/>
        </w:rPr>
      </w:pPr>
    </w:p>
    <w:p w:rsidR="00167AF0" w:rsidRPr="00955F60" w:rsidRDefault="005820B4">
      <w:pPr>
        <w:pStyle w:val="Titolo2"/>
        <w:numPr>
          <w:ilvl w:val="1"/>
          <w:numId w:val="8"/>
        </w:numPr>
        <w:spacing w:before="360" w:after="80" w:line="360" w:lineRule="auto"/>
        <w:rPr>
          <w:rFonts w:ascii="Arial" w:hAnsi="Arial" w:cs="Arial"/>
        </w:rPr>
      </w:pPr>
      <w:bookmarkStart w:id="32" w:name="_Toc98933204"/>
      <w:r w:rsidRPr="00955F60">
        <w:rPr>
          <w:rFonts w:ascii="Arial" w:eastAsia="Roboto" w:hAnsi="Arial" w:cs="Arial"/>
          <w:sz w:val="36"/>
          <w:szCs w:val="36"/>
        </w:rPr>
        <w:t>La rotazione del personale</w:t>
      </w:r>
      <w:bookmarkEnd w:id="32"/>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La Società, nel rispetto delle previsioni di cui all’art 1, comma 5 lett. b) e al comma 10 lett. b), della Legge 190/2012, prevede quale misura di prevenzione la rotazione degli incarichi, tenuto conto delle piccole dimensioni dell’azienda e della specificità del ruolo e delle competenze necessarie ad esercitarli. </w:t>
      </w:r>
    </w:p>
    <w:p w:rsidR="00167AF0" w:rsidRPr="006259A4" w:rsidRDefault="005820B4">
      <w:pPr>
        <w:spacing w:line="360" w:lineRule="auto"/>
        <w:ind w:firstLine="720"/>
        <w:jc w:val="both"/>
        <w:rPr>
          <w:rFonts w:ascii="Arial" w:eastAsia="Roboto" w:hAnsi="Arial" w:cs="Arial"/>
          <w:b/>
          <w:sz w:val="24"/>
          <w:szCs w:val="24"/>
        </w:rPr>
      </w:pPr>
      <w:r w:rsidRPr="006259A4">
        <w:rPr>
          <w:rFonts w:ascii="Arial" w:eastAsia="Roboto" w:hAnsi="Arial" w:cs="Arial"/>
          <w:sz w:val="24"/>
          <w:szCs w:val="24"/>
        </w:rPr>
        <w:t xml:space="preserve">Nel corso dei precedenti anni si è verificata </w:t>
      </w:r>
      <w:r w:rsidRPr="006259A4">
        <w:rPr>
          <w:rFonts w:ascii="Arial" w:eastAsia="Roboto" w:hAnsi="Arial" w:cs="Arial"/>
          <w:b/>
          <w:sz w:val="24"/>
          <w:szCs w:val="24"/>
        </w:rPr>
        <w:t xml:space="preserve">l’impossibilità della Società di effettuare la rotazione degli incarichi, per il numero esiguo dei propri dipendenti e per le specificità professionali di questi. </w:t>
      </w:r>
    </w:p>
    <w:p w:rsidR="00167AF0" w:rsidRPr="006259A4" w:rsidRDefault="005820B4">
      <w:pPr>
        <w:spacing w:line="360" w:lineRule="auto"/>
        <w:ind w:firstLine="720"/>
        <w:jc w:val="both"/>
        <w:rPr>
          <w:rFonts w:ascii="Arial" w:eastAsia="Roboto" w:hAnsi="Arial" w:cs="Arial"/>
          <w:b/>
          <w:sz w:val="24"/>
          <w:szCs w:val="24"/>
        </w:rPr>
      </w:pPr>
      <w:r w:rsidRPr="006259A4">
        <w:rPr>
          <w:rFonts w:ascii="Arial" w:eastAsia="Roboto" w:hAnsi="Arial" w:cs="Arial"/>
          <w:b/>
          <w:sz w:val="24"/>
          <w:szCs w:val="24"/>
        </w:rPr>
        <w:t>L’unica figura per la quale è stato possibile effettuare la rotazione è quella del RPCT.</w:t>
      </w:r>
    </w:p>
    <w:p w:rsidR="00167AF0" w:rsidRPr="00955F60" w:rsidRDefault="005820B4">
      <w:pPr>
        <w:spacing w:line="360" w:lineRule="auto"/>
        <w:ind w:firstLine="720"/>
        <w:jc w:val="both"/>
        <w:rPr>
          <w:rFonts w:ascii="Arial" w:eastAsia="Roboto" w:hAnsi="Arial" w:cs="Arial"/>
          <w:sz w:val="24"/>
          <w:szCs w:val="24"/>
        </w:rPr>
      </w:pPr>
      <w:r w:rsidRPr="006259A4">
        <w:rPr>
          <w:rFonts w:ascii="Arial" w:eastAsia="Roboto" w:hAnsi="Arial" w:cs="Arial"/>
          <w:sz w:val="24"/>
          <w:szCs w:val="24"/>
        </w:rPr>
        <w:t xml:space="preserve">Si evidenzia, inoltre, che </w:t>
      </w:r>
      <w:r w:rsidR="006259A4" w:rsidRPr="006259A4">
        <w:rPr>
          <w:rFonts w:ascii="Arial" w:eastAsia="Roboto" w:hAnsi="Arial" w:cs="Arial"/>
          <w:sz w:val="24"/>
          <w:szCs w:val="24"/>
        </w:rPr>
        <w:t>non sono previsti all’interno dell’organizzazione aziendale uffici che accentrano l’intero procedimento</w:t>
      </w:r>
      <w:r w:rsidR="006259A4">
        <w:rPr>
          <w:rFonts w:ascii="Arial" w:eastAsia="Roboto" w:hAnsi="Arial" w:cs="Arial"/>
          <w:sz w:val="24"/>
          <w:szCs w:val="24"/>
        </w:rPr>
        <w:t xml:space="preserve"> relativo agli acquisti e che le decisioni e il personale che si occupa di tali adempimenti non è concentrato in un’unica figura. Pertanto il rischio di accentramento del potere e di consolidamento di interessi privati del singolo è mitigato anche da tale dato fattuale.</w:t>
      </w:r>
    </w:p>
    <w:p w:rsidR="00167AF0" w:rsidRPr="00955F60" w:rsidRDefault="005820B4">
      <w:pPr>
        <w:spacing w:line="360" w:lineRule="auto"/>
        <w:ind w:firstLine="720"/>
        <w:jc w:val="both"/>
        <w:rPr>
          <w:rFonts w:ascii="Arial" w:eastAsia="Tahoma" w:hAnsi="Arial" w:cs="Arial"/>
          <w:b/>
          <w:sz w:val="24"/>
          <w:szCs w:val="24"/>
        </w:rPr>
      </w:pPr>
      <w:r w:rsidRPr="006259A4">
        <w:rPr>
          <w:rFonts w:ascii="Arial" w:eastAsia="Roboto" w:hAnsi="Arial" w:cs="Arial"/>
          <w:sz w:val="24"/>
          <w:szCs w:val="24"/>
        </w:rPr>
        <w:t>Quale misura alternativa per il triennio in corso si prevede la formazione specifica dei dipendenti che operano nei settori degli</w:t>
      </w:r>
      <w:r w:rsidRPr="006259A4">
        <w:rPr>
          <w:rFonts w:ascii="Arial" w:eastAsia="Tahoma" w:hAnsi="Arial" w:cs="Arial"/>
          <w:sz w:val="24"/>
          <w:szCs w:val="24"/>
        </w:rPr>
        <w:t xml:space="preserve"> acquisti e della selezione del personale.</w:t>
      </w:r>
    </w:p>
    <w:tbl>
      <w:tblPr>
        <w:tblStyle w:val="Grigliatabella"/>
        <w:tblW w:w="0" w:type="auto"/>
        <w:tblLook w:val="04A0"/>
      </w:tblPr>
      <w:tblGrid>
        <w:gridCol w:w="4390"/>
        <w:gridCol w:w="5238"/>
      </w:tblGrid>
      <w:tr w:rsidR="005540B0" w:rsidRPr="00955F60" w:rsidTr="00720777">
        <w:tc>
          <w:tcPr>
            <w:tcW w:w="4390" w:type="dxa"/>
            <w:shd w:val="clear" w:color="auto" w:fill="B4C6E7" w:themeFill="accent1" w:themeFillTint="66"/>
          </w:tcPr>
          <w:p w:rsidR="005540B0" w:rsidRPr="00955F60" w:rsidRDefault="005540B0"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Il RPCT ha effettuato i controlli?</w:t>
            </w:r>
          </w:p>
        </w:tc>
        <w:tc>
          <w:tcPr>
            <w:tcW w:w="5238" w:type="dxa"/>
          </w:tcPr>
          <w:p w:rsidR="005540B0" w:rsidRPr="006259A4" w:rsidRDefault="00473A58" w:rsidP="00720777">
            <w:pPr>
              <w:spacing w:line="360" w:lineRule="auto"/>
              <w:jc w:val="both"/>
              <w:rPr>
                <w:rFonts w:ascii="Arial" w:eastAsia="Roboto" w:hAnsi="Arial" w:cs="Arial"/>
                <w:sz w:val="24"/>
                <w:szCs w:val="24"/>
              </w:rPr>
            </w:pPr>
            <w:r w:rsidRPr="006259A4">
              <w:rPr>
                <w:rFonts w:ascii="Arial" w:eastAsia="Roboto" w:hAnsi="Arial" w:cs="Arial"/>
                <w:sz w:val="24"/>
                <w:szCs w:val="24"/>
              </w:rPr>
              <w:t>Si. La formazione è stata erogata a tutto il personale.</w:t>
            </w:r>
          </w:p>
        </w:tc>
      </w:tr>
      <w:tr w:rsidR="005540B0" w:rsidRPr="00955F60" w:rsidTr="00720777">
        <w:tc>
          <w:tcPr>
            <w:tcW w:w="4390" w:type="dxa"/>
            <w:shd w:val="clear" w:color="auto" w:fill="B4C6E7" w:themeFill="accent1" w:themeFillTint="66"/>
          </w:tcPr>
          <w:p w:rsidR="005540B0" w:rsidRPr="00955F60" w:rsidRDefault="005540B0"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 xml:space="preserve">A seguito delle fasi di monitoraggio e di riesame del PTPCT per la </w:t>
            </w:r>
            <w:r w:rsidRPr="00955F60">
              <w:rPr>
                <w:rFonts w:ascii="Arial" w:eastAsia="Roboto" w:hAnsi="Arial" w:cs="Arial"/>
                <w:b/>
                <w:bCs/>
                <w:sz w:val="24"/>
                <w:szCs w:val="24"/>
              </w:rPr>
              <w:lastRenderedPageBreak/>
              <w:t>misura sono necessarie le seguenti modifiche/implementazioni</w:t>
            </w:r>
          </w:p>
        </w:tc>
        <w:tc>
          <w:tcPr>
            <w:tcW w:w="5238" w:type="dxa"/>
          </w:tcPr>
          <w:p w:rsidR="005540B0" w:rsidRPr="006259A4" w:rsidRDefault="00473A58" w:rsidP="00720777">
            <w:pPr>
              <w:spacing w:line="360" w:lineRule="auto"/>
              <w:jc w:val="both"/>
              <w:rPr>
                <w:rFonts w:ascii="Arial" w:eastAsia="Roboto" w:hAnsi="Arial" w:cs="Arial"/>
                <w:sz w:val="24"/>
                <w:szCs w:val="24"/>
              </w:rPr>
            </w:pPr>
            <w:r w:rsidRPr="006259A4">
              <w:rPr>
                <w:rFonts w:ascii="Arial" w:eastAsia="Roboto" w:hAnsi="Arial" w:cs="Arial"/>
                <w:sz w:val="24"/>
                <w:szCs w:val="24"/>
              </w:rPr>
              <w:lastRenderedPageBreak/>
              <w:t>No</w:t>
            </w:r>
          </w:p>
        </w:tc>
      </w:tr>
    </w:tbl>
    <w:p w:rsidR="00167AF0" w:rsidRPr="00955F60" w:rsidRDefault="00167AF0">
      <w:pPr>
        <w:spacing w:line="360" w:lineRule="auto"/>
        <w:ind w:firstLine="720"/>
        <w:jc w:val="both"/>
        <w:rPr>
          <w:rFonts w:ascii="Arial" w:eastAsia="Roboto" w:hAnsi="Arial" w:cs="Arial"/>
          <w:b/>
          <w:sz w:val="24"/>
          <w:szCs w:val="24"/>
        </w:rPr>
      </w:pPr>
    </w:p>
    <w:p w:rsidR="00167AF0" w:rsidRPr="00955F60" w:rsidRDefault="005820B4">
      <w:pPr>
        <w:pStyle w:val="Titolo2"/>
        <w:numPr>
          <w:ilvl w:val="1"/>
          <w:numId w:val="8"/>
        </w:numPr>
        <w:spacing w:before="360" w:after="80" w:line="360" w:lineRule="auto"/>
        <w:rPr>
          <w:rFonts w:ascii="Arial" w:hAnsi="Arial" w:cs="Arial"/>
        </w:rPr>
      </w:pPr>
      <w:bookmarkStart w:id="33" w:name="_Toc98933205"/>
      <w:r w:rsidRPr="00955F60">
        <w:rPr>
          <w:rFonts w:ascii="Arial" w:eastAsia="Roboto" w:hAnsi="Arial" w:cs="Arial"/>
          <w:sz w:val="36"/>
          <w:szCs w:val="36"/>
        </w:rPr>
        <w:t>La rotazione straordinaria</w:t>
      </w:r>
      <w:bookmarkEnd w:id="33"/>
    </w:p>
    <w:p w:rsidR="00A03B9D" w:rsidRPr="00955F60" w:rsidRDefault="005820B4" w:rsidP="00A03B9D">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La Società intende prevedere un meccanismo analogo a quello sancito dal d.lgs. 165/2001 all'art. 16, </w:t>
      </w:r>
      <w:proofErr w:type="spellStart"/>
      <w:r w:rsidRPr="00955F60">
        <w:rPr>
          <w:rFonts w:ascii="Arial" w:eastAsia="Roboto" w:hAnsi="Arial" w:cs="Arial"/>
          <w:sz w:val="24"/>
          <w:szCs w:val="24"/>
        </w:rPr>
        <w:t>co</w:t>
      </w:r>
      <w:proofErr w:type="spellEnd"/>
      <w:r w:rsidRPr="00955F60">
        <w:rPr>
          <w:rFonts w:ascii="Arial" w:eastAsia="Roboto" w:hAnsi="Arial" w:cs="Arial"/>
          <w:sz w:val="24"/>
          <w:szCs w:val="24"/>
        </w:rPr>
        <w:t xml:space="preserve">. 1, lett. </w:t>
      </w:r>
      <w:proofErr w:type="spellStart"/>
      <w:r w:rsidRPr="00955F60">
        <w:rPr>
          <w:rFonts w:ascii="Arial" w:eastAsia="Roboto" w:hAnsi="Arial" w:cs="Arial"/>
          <w:sz w:val="24"/>
          <w:szCs w:val="24"/>
        </w:rPr>
        <w:t>L-quater</w:t>
      </w:r>
      <w:proofErr w:type="spellEnd"/>
      <w:r w:rsidRPr="00955F60">
        <w:rPr>
          <w:rFonts w:ascii="Arial" w:eastAsia="Roboto" w:hAnsi="Arial" w:cs="Arial"/>
          <w:sz w:val="24"/>
          <w:szCs w:val="24"/>
        </w:rPr>
        <w:t>.</w:t>
      </w:r>
    </w:p>
    <w:p w:rsidR="00B46B2E" w:rsidRPr="00955F60" w:rsidRDefault="00B46B2E">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Ciascun dipendente deve comunicare l’avvio nei propri confronti di procedimenti penali per i </w:t>
      </w:r>
      <w:r w:rsidR="00A03B9D" w:rsidRPr="00955F60">
        <w:rPr>
          <w:rFonts w:ascii="Arial" w:eastAsia="Roboto" w:hAnsi="Arial" w:cs="Arial"/>
          <w:sz w:val="24"/>
          <w:szCs w:val="24"/>
        </w:rPr>
        <w:t xml:space="preserve">seguenti </w:t>
      </w:r>
      <w:r w:rsidRPr="00955F60">
        <w:rPr>
          <w:rFonts w:ascii="Arial" w:eastAsia="Roboto" w:hAnsi="Arial" w:cs="Arial"/>
          <w:sz w:val="24"/>
          <w:szCs w:val="24"/>
        </w:rPr>
        <w:t>reati entro 30 giorni dalla conoscenza della notizia</w:t>
      </w:r>
      <w:r w:rsidR="00CB5A6B" w:rsidRPr="00955F60">
        <w:rPr>
          <w:rFonts w:ascii="Arial" w:eastAsia="Roboto" w:hAnsi="Arial" w:cs="Arial"/>
          <w:sz w:val="24"/>
          <w:szCs w:val="24"/>
        </w:rPr>
        <w:t xml:space="preserve"> al RPCT tramite segnalazione scritta inoltrata tramite e-mail</w:t>
      </w:r>
      <w:r w:rsidR="00A03B9D" w:rsidRPr="00955F60">
        <w:rPr>
          <w:rFonts w:ascii="Arial" w:eastAsia="Roboto" w:hAnsi="Arial" w:cs="Arial"/>
          <w:sz w:val="24"/>
          <w:szCs w:val="24"/>
        </w:rPr>
        <w:t>:</w:t>
      </w:r>
    </w:p>
    <w:p w:rsidR="00A03B9D" w:rsidRPr="00955F60" w:rsidRDefault="00A03B9D">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reati previsti dagli articoli 317, 318, 319, 319-bis, 319-ter, 319-quater, 320, 321, 322, 322-bis, 346-bis, 353 e 353-bis del codice penale;</w:t>
      </w:r>
    </w:p>
    <w:p w:rsidR="00A03B9D" w:rsidRPr="00955F60" w:rsidRDefault="00A03B9D">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 gli altri reati contro la p.a. (di cui al Capo I del Titolo II del Libro secondo del Codice Penale, rilevanti ai fini delle </w:t>
      </w:r>
      <w:proofErr w:type="spellStart"/>
      <w:r w:rsidRPr="00955F60">
        <w:rPr>
          <w:rFonts w:ascii="Arial" w:eastAsia="Roboto" w:hAnsi="Arial" w:cs="Arial"/>
          <w:sz w:val="24"/>
          <w:szCs w:val="24"/>
        </w:rPr>
        <w:t>inconferibilità</w:t>
      </w:r>
      <w:proofErr w:type="spellEnd"/>
      <w:r w:rsidRPr="00955F60">
        <w:rPr>
          <w:rFonts w:ascii="Arial" w:eastAsia="Roboto" w:hAnsi="Arial" w:cs="Arial"/>
          <w:sz w:val="24"/>
          <w:szCs w:val="24"/>
        </w:rPr>
        <w:t xml:space="preserve"> ai sensi dell’art. 3 del d.lgs. n. 39 del 2013, dell’art. 35-bis del d.lgs. n. 165/2001 e del d.lgs. n. 235 del 2012).</w:t>
      </w:r>
    </w:p>
    <w:p w:rsidR="00617A02" w:rsidRPr="00955F60" w:rsidRDefault="00617A02">
      <w:pPr>
        <w:spacing w:line="360" w:lineRule="auto"/>
        <w:ind w:firstLine="720"/>
        <w:jc w:val="both"/>
        <w:rPr>
          <w:rFonts w:ascii="Arial" w:eastAsia="Roboto" w:hAnsi="Arial" w:cs="Arial"/>
          <w:sz w:val="24"/>
          <w:szCs w:val="24"/>
        </w:rPr>
      </w:pPr>
      <w:r w:rsidRPr="00955F60">
        <w:rPr>
          <w:rFonts w:ascii="Arial" w:eastAsia="Roboto" w:hAnsi="Arial" w:cs="Arial"/>
          <w:sz w:val="24"/>
          <w:szCs w:val="24"/>
        </w:rPr>
        <w:t>La mancata comunicazione è sanzionata a livello disciplinare.</w:t>
      </w:r>
    </w:p>
    <w:p w:rsidR="00617A02" w:rsidRPr="00955F60" w:rsidRDefault="00CB6A5F" w:rsidP="00617A02">
      <w:pPr>
        <w:spacing w:line="360" w:lineRule="auto"/>
        <w:ind w:firstLine="720"/>
        <w:jc w:val="both"/>
        <w:rPr>
          <w:rFonts w:ascii="Arial" w:hAnsi="Arial" w:cs="Arial"/>
        </w:rPr>
      </w:pPr>
      <w:sdt>
        <w:sdtPr>
          <w:rPr>
            <w:rFonts w:ascii="Arial" w:hAnsi="Arial" w:cs="Arial"/>
          </w:rPr>
          <w:tag w:val="goog_rdk_11"/>
          <w:id w:val="811534705"/>
        </w:sdtPr>
        <w:sdtContent>
          <w:r w:rsidR="00617A02" w:rsidRPr="00955F60">
            <w:rPr>
              <w:rFonts w:ascii="Arial" w:eastAsia="Arial" w:hAnsi="Arial" w:cs="Arial"/>
              <w:sz w:val="24"/>
              <w:szCs w:val="24"/>
            </w:rPr>
            <w:t>E’</w:t>
          </w:r>
          <w:r w:rsidR="00617A02" w:rsidRPr="00955F60">
            <w:rPr>
              <w:rFonts w:ascii="Arial" w:eastAsia="Roboto" w:hAnsi="Arial" w:cs="Arial"/>
              <w:sz w:val="24"/>
              <w:szCs w:val="24"/>
            </w:rPr>
            <w:t xml:space="preserve"> da ritenersi obbligatoria l’adozione da </w:t>
          </w:r>
          <w:r w:rsidR="00617A02" w:rsidRPr="006259A4">
            <w:rPr>
              <w:rFonts w:ascii="Arial" w:eastAsia="Roboto" w:hAnsi="Arial" w:cs="Arial"/>
              <w:sz w:val="24"/>
              <w:szCs w:val="24"/>
            </w:rPr>
            <w:t>parte dell’organo di indirizzo politico</w:t>
          </w:r>
          <w:r w:rsidR="00617A02" w:rsidRPr="00955F60">
            <w:rPr>
              <w:rFonts w:ascii="Arial" w:eastAsia="Roboto" w:hAnsi="Arial" w:cs="Arial"/>
              <w:sz w:val="24"/>
              <w:szCs w:val="24"/>
            </w:rPr>
            <w:t xml:space="preserve"> di un provvedimento motivato con il quale viene valutata la condotta “corruttiva” del dipendente ed eventualmente disposta la rotazione straordinaria in relazione ai delitti rilevanti previsti dagli articoli 317, 318, 319, 319-bis, 319-ter, 319-quater, 320, 321, 322, 322-bis, 346-bis, 353 e 353-bis del codice penale, di cui all’art. 7 della l. n. 69 del 2015, per “fatti di corruzione” che impongono la misura della rotazione straordinaria. L’adozione del provvedimento di cui sopra da </w:t>
          </w:r>
          <w:r w:rsidR="00617A02" w:rsidRPr="006259A4">
            <w:rPr>
              <w:rFonts w:ascii="Arial" w:eastAsia="Roboto" w:hAnsi="Arial" w:cs="Arial"/>
              <w:sz w:val="24"/>
              <w:szCs w:val="24"/>
            </w:rPr>
            <w:t>parte dell’organo di indirizzo politico,</w:t>
          </w:r>
          <w:r w:rsidR="00617A02" w:rsidRPr="00955F60">
            <w:rPr>
              <w:rFonts w:ascii="Arial" w:eastAsia="Roboto" w:hAnsi="Arial" w:cs="Arial"/>
              <w:sz w:val="24"/>
              <w:szCs w:val="24"/>
            </w:rPr>
            <w:t xml:space="preserve"> invece, è solo facoltativa nel caso di procedimenti penali avviati per gli altri reati contro la p.a. (di cui al Capo I del Titolo II del Libro secondo del Codice Penale, rilevanti ai fini delle </w:t>
          </w:r>
          <w:proofErr w:type="spellStart"/>
          <w:r w:rsidR="00617A02" w:rsidRPr="00955F60">
            <w:rPr>
              <w:rFonts w:ascii="Arial" w:eastAsia="Roboto" w:hAnsi="Arial" w:cs="Arial"/>
              <w:sz w:val="24"/>
              <w:szCs w:val="24"/>
            </w:rPr>
            <w:t>inconferibilità</w:t>
          </w:r>
          <w:proofErr w:type="spellEnd"/>
          <w:r w:rsidR="00617A02" w:rsidRPr="00955F60">
            <w:rPr>
              <w:rFonts w:ascii="Arial" w:eastAsia="Roboto" w:hAnsi="Arial" w:cs="Arial"/>
              <w:sz w:val="24"/>
              <w:szCs w:val="24"/>
            </w:rPr>
            <w:t xml:space="preserve"> ai sensi dell’art. 3 del d.lgs. n. 39 del 2013, dell’art. 35-bis del d.lgs. n. 165/2001 e del d.lgs. n. 235 del 2012).</w:t>
          </w:r>
        </w:sdtContent>
      </w:sdt>
      <w:r w:rsidR="00617A02" w:rsidRPr="00955F60">
        <w:rPr>
          <w:rFonts w:ascii="Arial" w:eastAsia="Arial" w:hAnsi="Arial" w:cs="Arial"/>
          <w:sz w:val="24"/>
          <w:szCs w:val="24"/>
        </w:rPr>
        <w:t xml:space="preserve"> </w:t>
      </w:r>
    </w:p>
    <w:p w:rsidR="00EE19E0" w:rsidRPr="00955F60" w:rsidRDefault="00617A02" w:rsidP="00617A02">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Il provvedimento </w:t>
      </w:r>
      <w:r w:rsidR="00EE19E0" w:rsidRPr="00955F60">
        <w:rPr>
          <w:rFonts w:ascii="Arial" w:eastAsia="Roboto" w:hAnsi="Arial" w:cs="Arial"/>
          <w:sz w:val="24"/>
          <w:szCs w:val="24"/>
        </w:rPr>
        <w:t>dell’organo di indirizzo politico deve essere adottato entro 30 giorni dalla comunicazione effettuata dal dipendente.</w:t>
      </w:r>
    </w:p>
    <w:p w:rsidR="00617A02" w:rsidRPr="00955F60" w:rsidRDefault="00EE19E0" w:rsidP="00617A02">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Con tale provvedimento </w:t>
      </w:r>
      <w:r w:rsidR="00617A02" w:rsidRPr="00955F60">
        <w:rPr>
          <w:rFonts w:ascii="Arial" w:eastAsia="Roboto" w:hAnsi="Arial" w:cs="Arial"/>
          <w:sz w:val="24"/>
          <w:szCs w:val="24"/>
        </w:rPr>
        <w:t xml:space="preserve">la Società potrebbe anche non disporre la rotazione, ma sarà sempre basato su una valutazione trasparente, collegata all’esigenza di tutelare la propria immagine di imparzialità. </w:t>
      </w:r>
    </w:p>
    <w:p w:rsidR="00617A02" w:rsidRPr="00955F60" w:rsidRDefault="00617A02" w:rsidP="00617A02">
      <w:pPr>
        <w:spacing w:line="360" w:lineRule="auto"/>
        <w:ind w:firstLine="720"/>
        <w:jc w:val="both"/>
        <w:rPr>
          <w:rFonts w:ascii="Arial" w:eastAsia="Roboto" w:hAnsi="Arial" w:cs="Arial"/>
          <w:sz w:val="24"/>
          <w:szCs w:val="24"/>
        </w:rPr>
      </w:pPr>
      <w:r w:rsidRPr="00955F60">
        <w:rPr>
          <w:rFonts w:ascii="Arial" w:eastAsia="Roboto" w:hAnsi="Arial" w:cs="Arial"/>
          <w:sz w:val="24"/>
          <w:szCs w:val="24"/>
        </w:rPr>
        <w:t>La motivazione del provvedimento riguarda in primo luogo la valutazione dell’</w:t>
      </w:r>
      <w:proofErr w:type="spellStart"/>
      <w:r w:rsidRPr="00955F60">
        <w:rPr>
          <w:rFonts w:ascii="Arial" w:eastAsia="Roboto" w:hAnsi="Arial" w:cs="Arial"/>
          <w:sz w:val="24"/>
          <w:szCs w:val="24"/>
        </w:rPr>
        <w:t>an</w:t>
      </w:r>
      <w:proofErr w:type="spellEnd"/>
      <w:r w:rsidRPr="00955F60">
        <w:rPr>
          <w:rFonts w:ascii="Arial" w:eastAsia="Roboto" w:hAnsi="Arial" w:cs="Arial"/>
          <w:sz w:val="24"/>
          <w:szCs w:val="24"/>
        </w:rPr>
        <w:t xml:space="preserve"> della decisione e in secondo luogo la scelta dell’ufficio cui il dipendente viene destinato. </w:t>
      </w:r>
      <w:r w:rsidRPr="00955F60">
        <w:rPr>
          <w:rFonts w:ascii="Arial" w:eastAsia="Roboto" w:hAnsi="Arial" w:cs="Arial"/>
          <w:sz w:val="24"/>
          <w:szCs w:val="24"/>
        </w:rPr>
        <w:lastRenderedPageBreak/>
        <w:t xml:space="preserve">Nei casi di rotazione facoltativa il provvedimento eventualmente adottato precisa le motivazioni che spingono la Società alla rotazione, con particolare riguardo alle esigenze di tutela dell’immagine di imparzialità dell’ente. </w:t>
      </w:r>
    </w:p>
    <w:p w:rsidR="00617A02" w:rsidRPr="00955F60" w:rsidRDefault="00617A02" w:rsidP="00617A02">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In ogni caso, alla scadenza della durata dell’efficacia del provvedimento di rotazione, come stabilita con provvedimento motivato dell’organo di indirizzo politico, quest’ultimo dovrà valutare la situazione che si è determinata per eventuali provvedimenti da adottare. </w:t>
      </w:r>
    </w:p>
    <w:p w:rsidR="00617A02" w:rsidRPr="00955F60" w:rsidRDefault="00617A02" w:rsidP="00617A02">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In ipotesi di impossibilità del trasferimento d’ufficio dovuta dall’impossibilità di trovare un ufficio o una mansione di livello corrispondente alla qualifica del dipendente da trasferire e in caso di oggettiva impossibilità, il dipendente è posto in aspettativa o in disponibilità con conservazione del trattamento economico in godimento. </w:t>
      </w:r>
    </w:p>
    <w:p w:rsidR="00617A02" w:rsidRPr="006259A4" w:rsidRDefault="00617A02" w:rsidP="00617A02">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L’adozione del provvedimento motivato di rotazione ovvero quello di permanenza del </w:t>
      </w:r>
      <w:r w:rsidRPr="006259A4">
        <w:rPr>
          <w:rFonts w:ascii="Arial" w:eastAsia="Roboto" w:hAnsi="Arial" w:cs="Arial"/>
          <w:sz w:val="24"/>
          <w:szCs w:val="24"/>
        </w:rPr>
        <w:t xml:space="preserve">dipendente nell’Ufficio nel quale si sono verificati i fatti di rilevanza penale o disciplinare spetta </w:t>
      </w:r>
      <w:r w:rsidR="00EE19E0" w:rsidRPr="006259A4">
        <w:rPr>
          <w:rFonts w:ascii="Arial" w:eastAsia="Roboto" w:hAnsi="Arial" w:cs="Arial"/>
          <w:sz w:val="24"/>
          <w:szCs w:val="24"/>
        </w:rPr>
        <w:t xml:space="preserve">esclusivamente </w:t>
      </w:r>
      <w:r w:rsidRPr="006259A4">
        <w:rPr>
          <w:rFonts w:ascii="Arial" w:eastAsia="Roboto" w:hAnsi="Arial" w:cs="Arial"/>
          <w:sz w:val="24"/>
          <w:szCs w:val="24"/>
        </w:rPr>
        <w:t>all’organo di indirizzo politico.</w:t>
      </w:r>
    </w:p>
    <w:p w:rsidR="00A03B9D" w:rsidRPr="00955F60" w:rsidRDefault="00A03B9D" w:rsidP="00A03B9D">
      <w:pPr>
        <w:spacing w:line="360" w:lineRule="auto"/>
        <w:ind w:firstLine="720"/>
        <w:jc w:val="both"/>
        <w:rPr>
          <w:rFonts w:ascii="Arial" w:eastAsia="Roboto" w:hAnsi="Arial" w:cs="Arial"/>
          <w:sz w:val="24"/>
          <w:szCs w:val="24"/>
        </w:rPr>
      </w:pPr>
      <w:r w:rsidRPr="006259A4">
        <w:rPr>
          <w:rFonts w:ascii="Arial" w:eastAsia="Roboto" w:hAnsi="Arial" w:cs="Arial"/>
          <w:sz w:val="24"/>
          <w:szCs w:val="24"/>
        </w:rPr>
        <w:t>Il RPCT effettuerà i controlli sul rispetto delle disposizioni in materia di</w:t>
      </w:r>
      <w:r w:rsidRPr="00955F60">
        <w:rPr>
          <w:rFonts w:ascii="Arial" w:eastAsia="Roboto" w:hAnsi="Arial" w:cs="Arial"/>
          <w:sz w:val="24"/>
          <w:szCs w:val="24"/>
        </w:rPr>
        <w:t xml:space="preserve"> rotazione straordinaria disposti dalla Società.</w:t>
      </w:r>
    </w:p>
    <w:tbl>
      <w:tblPr>
        <w:tblStyle w:val="Grigliatabella"/>
        <w:tblW w:w="0" w:type="auto"/>
        <w:tblLook w:val="04A0"/>
      </w:tblPr>
      <w:tblGrid>
        <w:gridCol w:w="4390"/>
        <w:gridCol w:w="5238"/>
      </w:tblGrid>
      <w:tr w:rsidR="008E491E" w:rsidRPr="00955F60" w:rsidTr="005540B0">
        <w:tc>
          <w:tcPr>
            <w:tcW w:w="4390" w:type="dxa"/>
            <w:shd w:val="clear" w:color="auto" w:fill="B4C6E7" w:themeFill="accent1" w:themeFillTint="66"/>
          </w:tcPr>
          <w:p w:rsidR="008E491E" w:rsidRPr="00955F60" w:rsidRDefault="00565655">
            <w:pPr>
              <w:spacing w:line="360" w:lineRule="auto"/>
              <w:jc w:val="both"/>
              <w:rPr>
                <w:rFonts w:ascii="Arial" w:eastAsia="Roboto" w:hAnsi="Arial" w:cs="Arial"/>
                <w:b/>
                <w:bCs/>
                <w:sz w:val="24"/>
                <w:szCs w:val="24"/>
              </w:rPr>
            </w:pPr>
            <w:bookmarkStart w:id="34" w:name="_Hlk98518024"/>
            <w:r w:rsidRPr="00955F60">
              <w:rPr>
                <w:rFonts w:ascii="Arial" w:eastAsia="Roboto" w:hAnsi="Arial" w:cs="Arial"/>
                <w:b/>
                <w:bCs/>
                <w:sz w:val="24"/>
                <w:szCs w:val="24"/>
              </w:rPr>
              <w:t>Nello scorso anno si sono verificate ipotesi di rotazione straordinaria?</w:t>
            </w:r>
          </w:p>
        </w:tc>
        <w:tc>
          <w:tcPr>
            <w:tcW w:w="5238" w:type="dxa"/>
          </w:tcPr>
          <w:p w:rsidR="008E491E" w:rsidRPr="006259A4" w:rsidRDefault="00473A58">
            <w:pPr>
              <w:spacing w:line="360" w:lineRule="auto"/>
              <w:jc w:val="both"/>
              <w:rPr>
                <w:rFonts w:ascii="Arial" w:eastAsia="Roboto" w:hAnsi="Arial" w:cs="Arial"/>
                <w:sz w:val="24"/>
                <w:szCs w:val="24"/>
              </w:rPr>
            </w:pPr>
            <w:r w:rsidRPr="006259A4">
              <w:rPr>
                <w:rFonts w:ascii="Arial" w:eastAsia="Roboto" w:hAnsi="Arial" w:cs="Arial"/>
                <w:sz w:val="24"/>
                <w:szCs w:val="24"/>
              </w:rPr>
              <w:t>No</w:t>
            </w:r>
          </w:p>
        </w:tc>
      </w:tr>
      <w:tr w:rsidR="008E491E" w:rsidRPr="00955F60" w:rsidTr="005540B0">
        <w:tc>
          <w:tcPr>
            <w:tcW w:w="4390" w:type="dxa"/>
            <w:shd w:val="clear" w:color="auto" w:fill="B4C6E7" w:themeFill="accent1" w:themeFillTint="66"/>
          </w:tcPr>
          <w:p w:rsidR="008E491E" w:rsidRPr="00955F60" w:rsidRDefault="00565655">
            <w:pPr>
              <w:spacing w:line="360" w:lineRule="auto"/>
              <w:jc w:val="both"/>
              <w:rPr>
                <w:rFonts w:ascii="Arial" w:eastAsia="Roboto" w:hAnsi="Arial" w:cs="Arial"/>
                <w:b/>
                <w:bCs/>
                <w:sz w:val="24"/>
                <w:szCs w:val="24"/>
              </w:rPr>
            </w:pPr>
            <w:r w:rsidRPr="00955F60">
              <w:rPr>
                <w:rFonts w:ascii="Arial" w:eastAsia="Roboto" w:hAnsi="Arial" w:cs="Arial"/>
                <w:b/>
                <w:bCs/>
                <w:sz w:val="24"/>
                <w:szCs w:val="24"/>
              </w:rPr>
              <w:t>Il RPCT ha effettuato i controlli?</w:t>
            </w:r>
          </w:p>
        </w:tc>
        <w:tc>
          <w:tcPr>
            <w:tcW w:w="5238" w:type="dxa"/>
          </w:tcPr>
          <w:p w:rsidR="008E491E" w:rsidRPr="006259A4" w:rsidRDefault="00473A58">
            <w:pPr>
              <w:spacing w:line="360" w:lineRule="auto"/>
              <w:jc w:val="both"/>
              <w:rPr>
                <w:rFonts w:ascii="Arial" w:eastAsia="Roboto" w:hAnsi="Arial" w:cs="Arial"/>
                <w:sz w:val="24"/>
                <w:szCs w:val="24"/>
              </w:rPr>
            </w:pPr>
            <w:r w:rsidRPr="006259A4">
              <w:rPr>
                <w:rFonts w:ascii="Arial" w:eastAsia="Roboto" w:hAnsi="Arial" w:cs="Arial"/>
                <w:sz w:val="24"/>
                <w:szCs w:val="24"/>
              </w:rPr>
              <w:t>Si</w:t>
            </w:r>
          </w:p>
        </w:tc>
      </w:tr>
      <w:tr w:rsidR="008E491E" w:rsidRPr="00955F60" w:rsidTr="005540B0">
        <w:tc>
          <w:tcPr>
            <w:tcW w:w="4390" w:type="dxa"/>
            <w:shd w:val="clear" w:color="auto" w:fill="B4C6E7" w:themeFill="accent1" w:themeFillTint="66"/>
          </w:tcPr>
          <w:p w:rsidR="008E491E" w:rsidRPr="00955F60" w:rsidRDefault="005540B0">
            <w:pPr>
              <w:spacing w:line="360" w:lineRule="auto"/>
              <w:jc w:val="both"/>
              <w:rPr>
                <w:rFonts w:ascii="Arial" w:eastAsia="Roboto" w:hAnsi="Arial" w:cs="Arial"/>
                <w:b/>
                <w:bCs/>
                <w:sz w:val="24"/>
                <w:szCs w:val="24"/>
              </w:rPr>
            </w:pPr>
            <w:r w:rsidRPr="00955F60">
              <w:rPr>
                <w:rFonts w:ascii="Arial" w:eastAsia="Roboto" w:hAnsi="Arial" w:cs="Arial"/>
                <w:b/>
                <w:bCs/>
                <w:sz w:val="24"/>
                <w:szCs w:val="24"/>
              </w:rPr>
              <w:t>A seguito delle fasi di monitoraggio e di riesame del PTPCT per la misura sono necessarie le seguenti modifiche/implementazioni</w:t>
            </w:r>
          </w:p>
        </w:tc>
        <w:tc>
          <w:tcPr>
            <w:tcW w:w="5238" w:type="dxa"/>
          </w:tcPr>
          <w:p w:rsidR="008E491E" w:rsidRPr="006259A4" w:rsidRDefault="00473A58">
            <w:pPr>
              <w:spacing w:line="360" w:lineRule="auto"/>
              <w:jc w:val="both"/>
              <w:rPr>
                <w:rFonts w:ascii="Arial" w:eastAsia="Roboto" w:hAnsi="Arial" w:cs="Arial"/>
                <w:sz w:val="24"/>
                <w:szCs w:val="24"/>
              </w:rPr>
            </w:pPr>
            <w:r w:rsidRPr="006259A4">
              <w:rPr>
                <w:rFonts w:ascii="Arial" w:eastAsia="Roboto" w:hAnsi="Arial" w:cs="Arial"/>
                <w:sz w:val="24"/>
                <w:szCs w:val="24"/>
              </w:rPr>
              <w:t>Nessuna</w:t>
            </w:r>
          </w:p>
        </w:tc>
      </w:tr>
      <w:bookmarkEnd w:id="34"/>
    </w:tbl>
    <w:p w:rsidR="00167AF0" w:rsidRPr="00955F60" w:rsidRDefault="00167AF0">
      <w:pPr>
        <w:spacing w:line="360" w:lineRule="auto"/>
        <w:ind w:firstLine="720"/>
        <w:jc w:val="both"/>
        <w:rPr>
          <w:rFonts w:ascii="Arial" w:eastAsia="Roboto" w:hAnsi="Arial" w:cs="Arial"/>
          <w:sz w:val="24"/>
          <w:szCs w:val="24"/>
        </w:rPr>
      </w:pPr>
    </w:p>
    <w:p w:rsidR="00167AF0" w:rsidRPr="00955F60" w:rsidRDefault="005820B4">
      <w:pPr>
        <w:pStyle w:val="Titolo2"/>
        <w:numPr>
          <w:ilvl w:val="1"/>
          <w:numId w:val="8"/>
        </w:numPr>
        <w:spacing w:before="360" w:after="80" w:line="360" w:lineRule="auto"/>
        <w:rPr>
          <w:rFonts w:ascii="Arial" w:hAnsi="Arial" w:cs="Arial"/>
        </w:rPr>
      </w:pPr>
      <w:bookmarkStart w:id="35" w:name="_Toc98933206"/>
      <w:r w:rsidRPr="00955F60">
        <w:rPr>
          <w:rFonts w:ascii="Arial" w:eastAsia="Roboto" w:hAnsi="Arial" w:cs="Arial"/>
          <w:sz w:val="36"/>
          <w:szCs w:val="36"/>
        </w:rPr>
        <w:t xml:space="preserve">Tutela del </w:t>
      </w:r>
      <w:proofErr w:type="spellStart"/>
      <w:r w:rsidRPr="00955F60">
        <w:rPr>
          <w:rFonts w:ascii="Arial" w:eastAsia="Roboto" w:hAnsi="Arial" w:cs="Arial"/>
          <w:sz w:val="36"/>
          <w:szCs w:val="36"/>
        </w:rPr>
        <w:t>whistleblower</w:t>
      </w:r>
      <w:bookmarkEnd w:id="35"/>
      <w:proofErr w:type="spellEnd"/>
    </w:p>
    <w:p w:rsidR="00167AF0" w:rsidRPr="006259A4" w:rsidRDefault="008E491E" w:rsidP="004B7E7B">
      <w:pPr>
        <w:spacing w:line="360" w:lineRule="auto"/>
        <w:ind w:firstLine="720"/>
        <w:jc w:val="both"/>
        <w:rPr>
          <w:rFonts w:ascii="Arial" w:eastAsia="Roboto" w:hAnsi="Arial" w:cs="Arial"/>
          <w:sz w:val="24"/>
          <w:szCs w:val="24"/>
        </w:rPr>
      </w:pPr>
      <w:r w:rsidRPr="006259A4">
        <w:rPr>
          <w:rFonts w:ascii="Arial" w:eastAsia="Roboto" w:hAnsi="Arial" w:cs="Arial"/>
          <w:sz w:val="24"/>
          <w:szCs w:val="24"/>
        </w:rPr>
        <w:t>È</w:t>
      </w:r>
      <w:r w:rsidR="005820B4" w:rsidRPr="006259A4">
        <w:rPr>
          <w:rFonts w:ascii="Arial" w:eastAsia="Roboto" w:hAnsi="Arial" w:cs="Arial"/>
          <w:sz w:val="24"/>
          <w:szCs w:val="24"/>
        </w:rPr>
        <w:t xml:space="preserve"> stata adottata dalla Società una procedura </w:t>
      </w:r>
      <w:r w:rsidR="00CB3CA5" w:rsidRPr="006259A4">
        <w:rPr>
          <w:rFonts w:ascii="Arial" w:eastAsia="Roboto" w:hAnsi="Arial" w:cs="Arial"/>
          <w:sz w:val="24"/>
          <w:szCs w:val="24"/>
        </w:rPr>
        <w:t xml:space="preserve">con delibera </w:t>
      </w:r>
      <w:proofErr w:type="spellStart"/>
      <w:r w:rsidR="004B7E7B" w:rsidRPr="006259A4">
        <w:rPr>
          <w:rFonts w:ascii="Arial" w:eastAsia="Roboto" w:hAnsi="Arial" w:cs="Arial"/>
          <w:sz w:val="24"/>
          <w:szCs w:val="24"/>
        </w:rPr>
        <w:t>xxxxxx</w:t>
      </w:r>
      <w:proofErr w:type="spellEnd"/>
      <w:r w:rsidR="00CB3CA5" w:rsidRPr="006259A4">
        <w:rPr>
          <w:rFonts w:ascii="Arial" w:eastAsia="Roboto" w:hAnsi="Arial" w:cs="Arial"/>
          <w:sz w:val="24"/>
          <w:szCs w:val="24"/>
        </w:rPr>
        <w:t xml:space="preserve"> che prevede tre modalità di segnalazione</w:t>
      </w:r>
      <w:r w:rsidR="00947ACD" w:rsidRPr="006259A4">
        <w:rPr>
          <w:rFonts w:ascii="Arial" w:eastAsia="Roboto" w:hAnsi="Arial" w:cs="Arial"/>
          <w:sz w:val="24"/>
          <w:szCs w:val="24"/>
        </w:rPr>
        <w:t xml:space="preserve"> di condotte illecite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6656"/>
      </w:tblGrid>
      <w:tr w:rsidR="00947ACD" w:rsidRPr="00955F60" w:rsidTr="761C03BC">
        <w:tc>
          <w:tcPr>
            <w:tcW w:w="2972" w:type="dxa"/>
            <w:shd w:val="clear" w:color="auto" w:fill="D9E2F3" w:themeFill="accent1" w:themeFillTint="33"/>
          </w:tcPr>
          <w:p w:rsidR="00947ACD" w:rsidRPr="00955F60" w:rsidRDefault="00947ACD" w:rsidP="00720777">
            <w:pPr>
              <w:spacing w:line="360" w:lineRule="auto"/>
              <w:jc w:val="both"/>
              <w:rPr>
                <w:rFonts w:ascii="Arial" w:hAnsi="Arial" w:cs="Arial"/>
                <w:b/>
                <w:bCs/>
              </w:rPr>
            </w:pPr>
            <w:r w:rsidRPr="00955F60">
              <w:rPr>
                <w:rFonts w:ascii="Arial" w:hAnsi="Arial" w:cs="Arial"/>
                <w:b/>
                <w:bCs/>
              </w:rPr>
              <w:t>A MANI O TRAMITE IL SERVIZIO POSTALE</w:t>
            </w:r>
          </w:p>
        </w:tc>
        <w:tc>
          <w:tcPr>
            <w:tcW w:w="6656" w:type="dxa"/>
            <w:shd w:val="clear" w:color="auto" w:fill="auto"/>
          </w:tcPr>
          <w:p w:rsidR="00947ACD" w:rsidRPr="00955F60" w:rsidRDefault="00947ACD" w:rsidP="00720777">
            <w:pPr>
              <w:spacing w:line="360" w:lineRule="auto"/>
              <w:jc w:val="both"/>
              <w:rPr>
                <w:rFonts w:ascii="Arial" w:hAnsi="Arial" w:cs="Arial"/>
              </w:rPr>
            </w:pPr>
            <w:r w:rsidRPr="00955F60">
              <w:rPr>
                <w:rFonts w:ascii="Arial" w:hAnsi="Arial" w:cs="Arial"/>
              </w:rPr>
              <w:t>tramite busta chiusa indirizzata al RPCT che all’esterno rechi la dicitura “RISERVATA PERSONALE - WHISTLEBLOWING”</w:t>
            </w:r>
          </w:p>
        </w:tc>
      </w:tr>
      <w:tr w:rsidR="00947ACD" w:rsidRPr="00955F60" w:rsidTr="761C03BC">
        <w:tc>
          <w:tcPr>
            <w:tcW w:w="2972" w:type="dxa"/>
            <w:shd w:val="clear" w:color="auto" w:fill="D9E2F3" w:themeFill="accent1" w:themeFillTint="33"/>
          </w:tcPr>
          <w:p w:rsidR="00947ACD" w:rsidRPr="00955F60" w:rsidRDefault="00947ACD" w:rsidP="00720777">
            <w:pPr>
              <w:spacing w:line="360" w:lineRule="auto"/>
              <w:jc w:val="both"/>
              <w:rPr>
                <w:rFonts w:ascii="Arial" w:hAnsi="Arial" w:cs="Arial"/>
                <w:b/>
                <w:bCs/>
              </w:rPr>
            </w:pPr>
            <w:r w:rsidRPr="00955F60">
              <w:rPr>
                <w:rFonts w:ascii="Arial" w:hAnsi="Arial" w:cs="Arial"/>
                <w:b/>
                <w:bCs/>
              </w:rPr>
              <w:t>E-MAIL</w:t>
            </w:r>
          </w:p>
        </w:tc>
        <w:tc>
          <w:tcPr>
            <w:tcW w:w="6656" w:type="dxa"/>
            <w:shd w:val="clear" w:color="auto" w:fill="auto"/>
          </w:tcPr>
          <w:p w:rsidR="00947ACD" w:rsidRPr="00955F60" w:rsidRDefault="00947ACD" w:rsidP="006259A4">
            <w:pPr>
              <w:spacing w:line="360" w:lineRule="auto"/>
              <w:jc w:val="both"/>
              <w:rPr>
                <w:rFonts w:ascii="Arial" w:hAnsi="Arial" w:cs="Arial"/>
              </w:rPr>
            </w:pPr>
            <w:r w:rsidRPr="00955F60">
              <w:rPr>
                <w:rFonts w:ascii="Arial" w:hAnsi="Arial" w:cs="Arial"/>
              </w:rPr>
              <w:t>tramite invio all</w:t>
            </w:r>
            <w:r w:rsidR="006259A4">
              <w:rPr>
                <w:rFonts w:ascii="Arial" w:hAnsi="Arial" w:cs="Arial"/>
              </w:rPr>
              <w:t xml:space="preserve">’indirizzo di posta elettronica </w:t>
            </w:r>
            <w:hyperlink r:id="rId20" w:history="1">
              <w:r w:rsidR="006259A4" w:rsidRPr="007473B8">
                <w:rPr>
                  <w:rStyle w:val="Collegamentoipertestuale"/>
                  <w:rFonts w:ascii="Arial" w:hAnsi="Arial" w:cs="Arial"/>
                </w:rPr>
                <w:t>segnalazioni@csl-cremeria.it</w:t>
              </w:r>
            </w:hyperlink>
            <w:r w:rsidR="006259A4">
              <w:rPr>
                <w:rFonts w:ascii="Arial" w:hAnsi="Arial" w:cs="Arial"/>
              </w:rPr>
              <w:t xml:space="preserve"> </w:t>
            </w:r>
            <w:r w:rsidRPr="00955F60">
              <w:rPr>
                <w:rFonts w:ascii="Arial" w:hAnsi="Arial" w:cs="Arial"/>
              </w:rPr>
              <w:t>appositamente dedicato alla ricezione delle segnalazioni e monitorato esclusivamente dal RPCT</w:t>
            </w:r>
          </w:p>
        </w:tc>
      </w:tr>
      <w:tr w:rsidR="00947ACD" w:rsidRPr="00955F60" w:rsidTr="761C03BC">
        <w:tc>
          <w:tcPr>
            <w:tcW w:w="2972" w:type="dxa"/>
            <w:shd w:val="clear" w:color="auto" w:fill="D9E2F3" w:themeFill="accent1" w:themeFillTint="33"/>
          </w:tcPr>
          <w:p w:rsidR="00947ACD" w:rsidRPr="00955F60" w:rsidRDefault="00947ACD" w:rsidP="00720777">
            <w:pPr>
              <w:spacing w:line="360" w:lineRule="auto"/>
              <w:jc w:val="both"/>
              <w:rPr>
                <w:rFonts w:ascii="Arial" w:hAnsi="Arial" w:cs="Arial"/>
                <w:b/>
                <w:bCs/>
              </w:rPr>
            </w:pPr>
            <w:r w:rsidRPr="00955F60">
              <w:rPr>
                <w:rFonts w:ascii="Arial" w:hAnsi="Arial" w:cs="Arial"/>
                <w:b/>
                <w:bCs/>
              </w:rPr>
              <w:t>CANALE INFORMATICO</w:t>
            </w:r>
          </w:p>
        </w:tc>
        <w:tc>
          <w:tcPr>
            <w:tcW w:w="6656" w:type="dxa"/>
            <w:shd w:val="clear" w:color="auto" w:fill="auto"/>
          </w:tcPr>
          <w:p w:rsidR="006259A4" w:rsidRPr="00C63BEF" w:rsidRDefault="00947ACD" w:rsidP="006259A4">
            <w:pPr>
              <w:spacing w:line="360" w:lineRule="auto"/>
              <w:jc w:val="both"/>
              <w:rPr>
                <w:rFonts w:ascii="Arial" w:hAnsi="Arial" w:cs="Arial"/>
              </w:rPr>
            </w:pPr>
            <w:r w:rsidRPr="00C63BEF">
              <w:rPr>
                <w:rFonts w:ascii="Arial" w:hAnsi="Arial" w:cs="Arial"/>
              </w:rPr>
              <w:t xml:space="preserve">tramite accesso al software al link </w:t>
            </w:r>
            <w:hyperlink r:id="rId21" w:history="1">
              <w:r w:rsidR="006259A4" w:rsidRPr="00C63BEF">
                <w:rPr>
                  <w:rStyle w:val="Collegamentoipertestuale"/>
                  <w:rFonts w:ascii="Arial" w:hAnsi="Arial" w:cs="Arial"/>
                </w:rPr>
                <w:t>https://centrostudioelavorolacremeria.whistleblowing.it/</w:t>
              </w:r>
            </w:hyperlink>
          </w:p>
          <w:p w:rsidR="006259A4" w:rsidRPr="00C63BEF" w:rsidRDefault="006259A4" w:rsidP="006259A4">
            <w:pPr>
              <w:spacing w:line="360" w:lineRule="auto"/>
              <w:jc w:val="both"/>
              <w:rPr>
                <w:rFonts w:ascii="Arial" w:hAnsi="Arial" w:cs="Arial"/>
              </w:rPr>
            </w:pPr>
          </w:p>
        </w:tc>
      </w:tr>
    </w:tbl>
    <w:p w:rsidR="00CB3CA5" w:rsidRPr="00955F60" w:rsidRDefault="00CB3CA5">
      <w:pPr>
        <w:spacing w:line="360" w:lineRule="auto"/>
        <w:ind w:firstLine="720"/>
        <w:jc w:val="both"/>
        <w:rPr>
          <w:rFonts w:ascii="Arial" w:hAnsi="Arial" w:cs="Arial"/>
        </w:rPr>
      </w:pPr>
    </w:p>
    <w:tbl>
      <w:tblPr>
        <w:tblStyle w:val="Grigliatabella"/>
        <w:tblW w:w="0" w:type="auto"/>
        <w:tblLook w:val="04A0"/>
      </w:tblPr>
      <w:tblGrid>
        <w:gridCol w:w="4390"/>
        <w:gridCol w:w="5238"/>
      </w:tblGrid>
      <w:tr w:rsidR="00947ACD" w:rsidRPr="00955F60" w:rsidTr="761C03BC">
        <w:tc>
          <w:tcPr>
            <w:tcW w:w="4390" w:type="dxa"/>
            <w:shd w:val="clear" w:color="auto" w:fill="B4C6E7" w:themeFill="accent1" w:themeFillTint="66"/>
          </w:tcPr>
          <w:p w:rsidR="00947ACD" w:rsidRPr="00955F60" w:rsidRDefault="00947ACD"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 xml:space="preserve">Sono state ricevute segnalazioni tramite il canale </w:t>
            </w:r>
            <w:proofErr w:type="spellStart"/>
            <w:r w:rsidRPr="00955F60">
              <w:rPr>
                <w:rFonts w:ascii="Arial" w:eastAsia="Roboto" w:hAnsi="Arial" w:cs="Arial"/>
                <w:b/>
                <w:bCs/>
                <w:sz w:val="24"/>
                <w:szCs w:val="24"/>
              </w:rPr>
              <w:t>Whistleblowing</w:t>
            </w:r>
            <w:proofErr w:type="spellEnd"/>
            <w:r w:rsidRPr="00955F60">
              <w:rPr>
                <w:rFonts w:ascii="Arial" w:eastAsia="Roboto" w:hAnsi="Arial" w:cs="Arial"/>
                <w:b/>
                <w:bCs/>
                <w:sz w:val="24"/>
                <w:szCs w:val="24"/>
              </w:rPr>
              <w:t>?</w:t>
            </w:r>
          </w:p>
        </w:tc>
        <w:tc>
          <w:tcPr>
            <w:tcW w:w="5238" w:type="dxa"/>
          </w:tcPr>
          <w:p w:rsidR="00947ACD" w:rsidRPr="006259A4" w:rsidRDefault="00473A58" w:rsidP="00720777">
            <w:pPr>
              <w:spacing w:line="360" w:lineRule="auto"/>
              <w:jc w:val="both"/>
              <w:rPr>
                <w:rFonts w:ascii="Arial" w:eastAsia="Roboto" w:hAnsi="Arial" w:cs="Arial"/>
                <w:sz w:val="24"/>
                <w:szCs w:val="24"/>
              </w:rPr>
            </w:pPr>
            <w:r w:rsidRPr="006259A4">
              <w:rPr>
                <w:rFonts w:ascii="Arial" w:eastAsia="Roboto" w:hAnsi="Arial" w:cs="Arial"/>
                <w:sz w:val="24"/>
                <w:szCs w:val="24"/>
              </w:rPr>
              <w:t>No</w:t>
            </w:r>
          </w:p>
        </w:tc>
      </w:tr>
      <w:tr w:rsidR="00CB3CA5" w:rsidRPr="00955F60" w:rsidTr="761C03BC">
        <w:tc>
          <w:tcPr>
            <w:tcW w:w="4390" w:type="dxa"/>
            <w:shd w:val="clear" w:color="auto" w:fill="B4C6E7" w:themeFill="accent1" w:themeFillTint="66"/>
          </w:tcPr>
          <w:p w:rsidR="00CB3CA5" w:rsidRPr="00955F60" w:rsidRDefault="00CB3CA5"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 xml:space="preserve">Il RPCT ha </w:t>
            </w:r>
            <w:r w:rsidR="00947ACD" w:rsidRPr="00955F60">
              <w:rPr>
                <w:rFonts w:ascii="Arial" w:eastAsia="Roboto" w:hAnsi="Arial" w:cs="Arial"/>
                <w:b/>
                <w:bCs/>
                <w:sz w:val="24"/>
                <w:szCs w:val="24"/>
              </w:rPr>
              <w:t>formato il personale dipendente sulle modalità di segnalazione?</w:t>
            </w:r>
          </w:p>
        </w:tc>
        <w:tc>
          <w:tcPr>
            <w:tcW w:w="5238" w:type="dxa"/>
          </w:tcPr>
          <w:p w:rsidR="00CB3CA5" w:rsidRPr="006259A4" w:rsidRDefault="258133D8" w:rsidP="00720777">
            <w:pPr>
              <w:spacing w:line="360" w:lineRule="auto"/>
              <w:jc w:val="both"/>
              <w:rPr>
                <w:rFonts w:ascii="Arial" w:eastAsia="Roboto" w:hAnsi="Arial" w:cs="Arial"/>
                <w:sz w:val="24"/>
                <w:szCs w:val="24"/>
              </w:rPr>
            </w:pPr>
            <w:r w:rsidRPr="006259A4">
              <w:rPr>
                <w:rFonts w:ascii="Arial" w:eastAsia="Roboto" w:hAnsi="Arial" w:cs="Arial"/>
                <w:sz w:val="24"/>
                <w:szCs w:val="24"/>
              </w:rPr>
              <w:t>Si</w:t>
            </w:r>
            <w:r w:rsidR="61D58D33" w:rsidRPr="006259A4">
              <w:rPr>
                <w:rFonts w:ascii="Arial" w:eastAsia="Roboto" w:hAnsi="Arial" w:cs="Arial"/>
                <w:sz w:val="24"/>
                <w:szCs w:val="24"/>
              </w:rPr>
              <w:t xml:space="preserve">, </w:t>
            </w:r>
            <w:r w:rsidR="006259A4" w:rsidRPr="006259A4">
              <w:rPr>
                <w:rFonts w:ascii="Arial" w:eastAsia="Roboto" w:hAnsi="Arial" w:cs="Arial"/>
                <w:sz w:val="24"/>
                <w:szCs w:val="24"/>
              </w:rPr>
              <w:t>durante la formazione obbligatoria annuale.</w:t>
            </w:r>
          </w:p>
        </w:tc>
      </w:tr>
      <w:tr w:rsidR="00CB3CA5" w:rsidRPr="00955F60" w:rsidTr="761C03BC">
        <w:tc>
          <w:tcPr>
            <w:tcW w:w="4390" w:type="dxa"/>
            <w:shd w:val="clear" w:color="auto" w:fill="B4C6E7" w:themeFill="accent1" w:themeFillTint="66"/>
          </w:tcPr>
          <w:p w:rsidR="00CB3CA5" w:rsidRPr="00955F60" w:rsidRDefault="00CB3CA5"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A seguito delle fasi di monitoraggio e di riesame del PTPCT per la misura sono necessarie le seguenti modifiche/implementazioni</w:t>
            </w:r>
          </w:p>
        </w:tc>
        <w:tc>
          <w:tcPr>
            <w:tcW w:w="5238" w:type="dxa"/>
          </w:tcPr>
          <w:p w:rsidR="00CB3CA5" w:rsidRPr="006259A4" w:rsidRDefault="258133D8" w:rsidP="00720777">
            <w:pPr>
              <w:spacing w:line="360" w:lineRule="auto"/>
              <w:jc w:val="both"/>
              <w:rPr>
                <w:rFonts w:ascii="Arial" w:eastAsia="Roboto" w:hAnsi="Arial" w:cs="Arial"/>
                <w:sz w:val="24"/>
                <w:szCs w:val="24"/>
              </w:rPr>
            </w:pPr>
            <w:r w:rsidRPr="006259A4">
              <w:rPr>
                <w:rFonts w:ascii="Arial" w:eastAsia="Roboto" w:hAnsi="Arial" w:cs="Arial"/>
                <w:sz w:val="24"/>
                <w:szCs w:val="24"/>
              </w:rPr>
              <w:t>Nessuna</w:t>
            </w:r>
            <w:r w:rsidR="029A7298" w:rsidRPr="006259A4">
              <w:rPr>
                <w:rFonts w:ascii="Arial" w:eastAsia="Roboto" w:hAnsi="Arial" w:cs="Arial"/>
                <w:sz w:val="24"/>
                <w:szCs w:val="24"/>
              </w:rPr>
              <w:t xml:space="preserve"> (oppure Considerata l’adozione del MOG231 si prevede l’aggiorna</w:t>
            </w:r>
            <w:r w:rsidR="006259A4">
              <w:rPr>
                <w:rFonts w:ascii="Arial" w:eastAsia="Roboto" w:hAnsi="Arial" w:cs="Arial"/>
                <w:sz w:val="24"/>
                <w:szCs w:val="24"/>
              </w:rPr>
              <w:t>mento della procedura interna</w:t>
            </w:r>
            <w:r w:rsidR="029A7298" w:rsidRPr="006259A4">
              <w:rPr>
                <w:rFonts w:ascii="Arial" w:eastAsia="Roboto" w:hAnsi="Arial" w:cs="Arial"/>
                <w:sz w:val="24"/>
                <w:szCs w:val="24"/>
              </w:rPr>
              <w:t>)</w:t>
            </w:r>
          </w:p>
        </w:tc>
      </w:tr>
    </w:tbl>
    <w:p w:rsidR="00167AF0" w:rsidRPr="00955F60" w:rsidRDefault="00CB3CA5" w:rsidP="00CB3CA5">
      <w:pPr>
        <w:spacing w:line="360" w:lineRule="auto"/>
        <w:ind w:firstLine="720"/>
        <w:jc w:val="both"/>
        <w:rPr>
          <w:rFonts w:ascii="Arial" w:eastAsia="Roboto" w:hAnsi="Arial" w:cs="Arial"/>
          <w:sz w:val="24"/>
          <w:szCs w:val="24"/>
        </w:rPr>
      </w:pPr>
      <w:r w:rsidRPr="00955F60">
        <w:rPr>
          <w:rFonts w:ascii="Arial" w:hAnsi="Arial" w:cs="Arial"/>
        </w:rPr>
        <w:tab/>
      </w:r>
      <w:r w:rsidR="005820B4" w:rsidRPr="00955F60">
        <w:rPr>
          <w:rFonts w:ascii="Arial" w:hAnsi="Arial" w:cs="Arial"/>
        </w:rPr>
        <w:br w:type="page"/>
      </w:r>
    </w:p>
    <w:p w:rsidR="00167AF0" w:rsidRPr="00955F60" w:rsidRDefault="005820B4">
      <w:pPr>
        <w:pStyle w:val="Titolo2"/>
        <w:numPr>
          <w:ilvl w:val="1"/>
          <w:numId w:val="8"/>
        </w:numPr>
        <w:spacing w:before="360" w:after="80" w:line="360" w:lineRule="auto"/>
        <w:rPr>
          <w:rFonts w:ascii="Arial" w:hAnsi="Arial" w:cs="Arial"/>
        </w:rPr>
      </w:pPr>
      <w:bookmarkStart w:id="36" w:name="_Toc98933207"/>
      <w:r w:rsidRPr="00955F60">
        <w:rPr>
          <w:rFonts w:ascii="Arial" w:eastAsia="Roboto" w:hAnsi="Arial" w:cs="Arial"/>
          <w:sz w:val="36"/>
          <w:szCs w:val="36"/>
        </w:rPr>
        <w:lastRenderedPageBreak/>
        <w:t>Formazione del personale sui temi dell'etica pubblica e della legalità</w:t>
      </w:r>
      <w:bookmarkEnd w:id="36"/>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La formazione riveste un’importanza cruciale nell’ambito della prevenzione e della corruzione.</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Il controllo, il monitoraggio e la programmazione delle misure di formazione spetta al RPCT.</w:t>
      </w:r>
    </w:p>
    <w:tbl>
      <w:tblPr>
        <w:tblStyle w:val="affe"/>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28"/>
      </w:tblGrid>
      <w:tr w:rsidR="00167AF0" w:rsidRPr="00955F60" w:rsidTr="761C03BC">
        <w:tc>
          <w:tcPr>
            <w:tcW w:w="9628" w:type="dxa"/>
            <w:shd w:val="clear" w:color="auto" w:fill="D9E2F3" w:themeFill="accent1" w:themeFillTint="33"/>
          </w:tcPr>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b/>
                <w:sz w:val="24"/>
                <w:szCs w:val="24"/>
              </w:rPr>
              <w:t>Azioni formative espletate nel triennio precedente</w:t>
            </w:r>
            <w:r w:rsidR="00473A58" w:rsidRPr="00955F60">
              <w:rPr>
                <w:rFonts w:ascii="Arial" w:eastAsia="Roboto" w:hAnsi="Arial" w:cs="Arial"/>
                <w:b/>
                <w:sz w:val="24"/>
                <w:szCs w:val="24"/>
              </w:rPr>
              <w:t xml:space="preserve"> per il personale</w:t>
            </w:r>
          </w:p>
        </w:tc>
      </w:tr>
      <w:tr w:rsidR="00167AF0" w:rsidRPr="00955F60" w:rsidTr="761C03BC">
        <w:tc>
          <w:tcPr>
            <w:tcW w:w="9628" w:type="dxa"/>
          </w:tcPr>
          <w:p w:rsidR="007C23E1" w:rsidRPr="00955F60" w:rsidRDefault="005820B4" w:rsidP="007C23E1">
            <w:pPr>
              <w:spacing w:line="360" w:lineRule="auto"/>
              <w:ind w:firstLine="720"/>
              <w:jc w:val="both"/>
              <w:rPr>
                <w:rFonts w:ascii="Arial" w:eastAsia="Roboto" w:hAnsi="Arial" w:cs="Arial"/>
                <w:sz w:val="24"/>
                <w:szCs w:val="24"/>
              </w:rPr>
            </w:pPr>
            <w:r w:rsidRPr="006259A4">
              <w:rPr>
                <w:rFonts w:ascii="Arial" w:eastAsia="Roboto" w:hAnsi="Arial" w:cs="Arial"/>
                <w:b/>
                <w:bCs/>
                <w:sz w:val="24"/>
                <w:szCs w:val="24"/>
              </w:rPr>
              <w:t>Durante l’anno 20</w:t>
            </w:r>
            <w:r w:rsidR="00C63BEF">
              <w:rPr>
                <w:rFonts w:ascii="Arial" w:eastAsia="Roboto" w:hAnsi="Arial" w:cs="Arial"/>
                <w:b/>
                <w:bCs/>
                <w:sz w:val="24"/>
                <w:szCs w:val="24"/>
              </w:rPr>
              <w:t>21</w:t>
            </w:r>
            <w:r w:rsidR="001915AD" w:rsidRPr="006259A4">
              <w:rPr>
                <w:rFonts w:ascii="Arial" w:eastAsia="Roboto" w:hAnsi="Arial" w:cs="Arial"/>
                <w:b/>
                <w:bCs/>
                <w:sz w:val="24"/>
                <w:szCs w:val="24"/>
              </w:rPr>
              <w:t xml:space="preserve"> </w:t>
            </w:r>
            <w:r w:rsidRPr="006259A4">
              <w:rPr>
                <w:rFonts w:ascii="Arial" w:eastAsia="Roboto" w:hAnsi="Arial" w:cs="Arial"/>
                <w:b/>
                <w:bCs/>
                <w:sz w:val="24"/>
                <w:szCs w:val="24"/>
              </w:rPr>
              <w:t>è</w:t>
            </w:r>
            <w:r w:rsidRPr="006259A4">
              <w:rPr>
                <w:rFonts w:ascii="Arial" w:eastAsia="Roboto" w:hAnsi="Arial" w:cs="Arial"/>
                <w:sz w:val="24"/>
                <w:szCs w:val="24"/>
              </w:rPr>
              <w:t xml:space="preserve"> stata effettuata la formazione obbligatoria prevista sul tema della prevenzione della corruzione e della trasparenza </w:t>
            </w:r>
            <w:r w:rsidR="00473A58" w:rsidRPr="006259A4">
              <w:rPr>
                <w:rFonts w:ascii="Arial" w:eastAsia="Roboto" w:hAnsi="Arial" w:cs="Arial"/>
                <w:sz w:val="24"/>
                <w:szCs w:val="24"/>
              </w:rPr>
              <w:t xml:space="preserve">e sul codice di comportamento </w:t>
            </w:r>
            <w:r w:rsidRPr="006259A4">
              <w:rPr>
                <w:rFonts w:ascii="Arial" w:eastAsia="Roboto" w:hAnsi="Arial" w:cs="Arial"/>
                <w:sz w:val="24"/>
                <w:szCs w:val="24"/>
              </w:rPr>
              <w:t>nelle seguenti date:</w:t>
            </w:r>
            <w:r w:rsidR="007C23E1" w:rsidRPr="006259A4">
              <w:rPr>
                <w:rFonts w:ascii="Arial" w:eastAsia="Roboto" w:hAnsi="Arial" w:cs="Arial"/>
                <w:sz w:val="24"/>
                <w:szCs w:val="24"/>
              </w:rPr>
              <w:t xml:space="preserve"> </w:t>
            </w:r>
            <w:r w:rsidR="00C63BEF">
              <w:rPr>
                <w:rFonts w:ascii="Arial" w:eastAsia="Roboto" w:hAnsi="Arial" w:cs="Arial"/>
                <w:sz w:val="24"/>
                <w:szCs w:val="24"/>
              </w:rPr>
              <w:t>20</w:t>
            </w:r>
            <w:r w:rsidR="006259A4" w:rsidRPr="006259A4">
              <w:rPr>
                <w:rFonts w:ascii="Arial" w:eastAsia="Roboto" w:hAnsi="Arial" w:cs="Arial"/>
                <w:sz w:val="24"/>
                <w:szCs w:val="24"/>
              </w:rPr>
              <w:t>/</w:t>
            </w:r>
            <w:r w:rsidR="00C63BEF">
              <w:rPr>
                <w:rFonts w:ascii="Arial" w:eastAsia="Roboto" w:hAnsi="Arial" w:cs="Arial"/>
                <w:sz w:val="24"/>
                <w:szCs w:val="24"/>
              </w:rPr>
              <w:t>12/2021 e 23/12/2021</w:t>
            </w:r>
            <w:r w:rsidR="007C23E1" w:rsidRPr="00955F60">
              <w:rPr>
                <w:rFonts w:ascii="Arial" w:eastAsia="Roboto" w:hAnsi="Arial" w:cs="Arial"/>
                <w:sz w:val="24"/>
                <w:szCs w:val="24"/>
              </w:rPr>
              <w:t xml:space="preserve"> tramite la somministrazione di un corso e-learning, studio individuale del materiale fornito (slide) di approfondimento e verifica dell’apprendimento tramite somministrazione di questionario. L’impegno individuale del dipendente è stato di 2 ore complessive.</w:t>
            </w:r>
          </w:p>
          <w:p w:rsidR="007C23E1" w:rsidRPr="00955F60" w:rsidRDefault="007C23E1" w:rsidP="007C23E1">
            <w:pPr>
              <w:spacing w:line="360" w:lineRule="auto"/>
              <w:jc w:val="both"/>
              <w:rPr>
                <w:rFonts w:ascii="Arial" w:eastAsia="Roboto" w:hAnsi="Arial" w:cs="Arial"/>
                <w:sz w:val="24"/>
                <w:szCs w:val="24"/>
              </w:rPr>
            </w:pPr>
            <w:r w:rsidRPr="00955F60">
              <w:rPr>
                <w:rFonts w:ascii="Arial" w:eastAsia="Roboto" w:hAnsi="Arial" w:cs="Arial"/>
                <w:sz w:val="24"/>
                <w:szCs w:val="24"/>
              </w:rPr>
              <w:t>Gli argomenti affrontati durante la formazione sono</w:t>
            </w:r>
            <w:r w:rsidR="000E3337" w:rsidRPr="00955F60">
              <w:rPr>
                <w:rFonts w:ascii="Arial" w:eastAsia="Roboto" w:hAnsi="Arial" w:cs="Arial"/>
                <w:sz w:val="24"/>
                <w:szCs w:val="24"/>
              </w:rPr>
              <w:t xml:space="preserve"> stati</w:t>
            </w:r>
            <w:r w:rsidRPr="00955F60">
              <w:rPr>
                <w:rFonts w:ascii="Arial" w:eastAsia="Roboto" w:hAnsi="Arial" w:cs="Arial"/>
                <w:sz w:val="24"/>
                <w:szCs w:val="24"/>
              </w:rPr>
              <w:t>:</w:t>
            </w:r>
          </w:p>
          <w:p w:rsidR="007C23E1" w:rsidRPr="00955F60" w:rsidRDefault="007C23E1" w:rsidP="007C23E1">
            <w:pPr>
              <w:spacing w:line="360" w:lineRule="auto"/>
              <w:jc w:val="both"/>
              <w:rPr>
                <w:rFonts w:ascii="Arial" w:eastAsia="Roboto" w:hAnsi="Arial" w:cs="Arial"/>
                <w:sz w:val="24"/>
                <w:szCs w:val="24"/>
              </w:rPr>
            </w:pPr>
            <w:r w:rsidRPr="00955F60">
              <w:rPr>
                <w:rFonts w:ascii="Arial" w:eastAsia="Roboto" w:hAnsi="Arial" w:cs="Arial"/>
                <w:sz w:val="24"/>
                <w:szCs w:val="24"/>
              </w:rPr>
              <w:t>- La prevenzione della corruzione e i vincoli internazionali; - Il Piano Nazionale Anticorruzione (</w:t>
            </w:r>
            <w:proofErr w:type="spellStart"/>
            <w:r w:rsidRPr="00955F60">
              <w:rPr>
                <w:rFonts w:ascii="Arial" w:eastAsia="Roboto" w:hAnsi="Arial" w:cs="Arial"/>
                <w:sz w:val="24"/>
                <w:szCs w:val="24"/>
              </w:rPr>
              <w:t>P.N.A.</w:t>
            </w:r>
            <w:proofErr w:type="spellEnd"/>
            <w:r w:rsidRPr="00955F60">
              <w:rPr>
                <w:rFonts w:ascii="Arial" w:eastAsia="Roboto" w:hAnsi="Arial" w:cs="Arial"/>
                <w:sz w:val="24"/>
                <w:szCs w:val="24"/>
              </w:rPr>
              <w:t xml:space="preserve">): l’ambito soggettivo di applicazione, anche alla luce della recente evoluzione normativa; - Le indicazioni </w:t>
            </w:r>
            <w:proofErr w:type="spellStart"/>
            <w:r w:rsidRPr="00955F60">
              <w:rPr>
                <w:rFonts w:ascii="Arial" w:eastAsia="Roboto" w:hAnsi="Arial" w:cs="Arial"/>
                <w:sz w:val="24"/>
                <w:szCs w:val="24"/>
              </w:rPr>
              <w:t>Anac</w:t>
            </w:r>
            <w:proofErr w:type="spellEnd"/>
            <w:r w:rsidRPr="00955F60">
              <w:rPr>
                <w:rFonts w:ascii="Arial" w:eastAsia="Roboto" w:hAnsi="Arial" w:cs="Arial"/>
                <w:sz w:val="24"/>
                <w:szCs w:val="24"/>
              </w:rPr>
              <w:t xml:space="preserve"> successive al </w:t>
            </w:r>
            <w:proofErr w:type="spellStart"/>
            <w:r w:rsidRPr="00955F60">
              <w:rPr>
                <w:rFonts w:ascii="Arial" w:eastAsia="Roboto" w:hAnsi="Arial" w:cs="Arial"/>
                <w:sz w:val="24"/>
                <w:szCs w:val="24"/>
              </w:rPr>
              <w:t>P.N.A.</w:t>
            </w:r>
            <w:proofErr w:type="spellEnd"/>
            <w:r w:rsidRPr="00955F60">
              <w:rPr>
                <w:rFonts w:ascii="Arial" w:eastAsia="Roboto" w:hAnsi="Arial" w:cs="Arial"/>
                <w:sz w:val="24"/>
                <w:szCs w:val="24"/>
              </w:rPr>
              <w:t xml:space="preserve"> 2019; - La nuova metodologia di mappatura dei processi; - Gli aggiornamenti normativi rilevanti: le previsioni in materia di anticorruzione di cui a D.L. 31/05/2021, n. 77 “</w:t>
            </w:r>
            <w:proofErr w:type="spellStart"/>
            <w:r w:rsidRPr="00955F60">
              <w:rPr>
                <w:rFonts w:ascii="Arial" w:eastAsia="Roboto" w:hAnsi="Arial" w:cs="Arial"/>
                <w:sz w:val="24"/>
                <w:szCs w:val="24"/>
              </w:rPr>
              <w:t>Governance</w:t>
            </w:r>
            <w:proofErr w:type="spellEnd"/>
            <w:r w:rsidRPr="00955F60">
              <w:rPr>
                <w:rFonts w:ascii="Arial" w:eastAsia="Roboto" w:hAnsi="Arial" w:cs="Arial"/>
                <w:sz w:val="24"/>
                <w:szCs w:val="24"/>
              </w:rPr>
              <w:t xml:space="preserve"> del Piano nazionale di ripresa e resilienza e prime misure di rafforzamento delle strutture amministrative e di accelerazione e snellimento delle procedure” e di cui al D.L. 09/06/2021, n. 80 “Misure urgenti per il rafforzamento della capacità amministrativa delle pubbliche amministrazioni funzionale  all’attuazione del Piano nazionale di ripresa e resilienza (PNRR) e per l’efficienza della giustizia” convertito dalla l. 6 agosto 2021, n. 113. - Le singole misure di prevenzione; - </w:t>
            </w:r>
            <w:proofErr w:type="spellStart"/>
            <w:r w:rsidRPr="00955F60">
              <w:rPr>
                <w:rFonts w:ascii="Arial" w:eastAsia="Roboto" w:hAnsi="Arial" w:cs="Arial"/>
                <w:sz w:val="24"/>
                <w:szCs w:val="24"/>
              </w:rPr>
              <w:t>Inconferibilità</w:t>
            </w:r>
            <w:proofErr w:type="spellEnd"/>
            <w:r w:rsidRPr="00955F60">
              <w:rPr>
                <w:rFonts w:ascii="Arial" w:eastAsia="Roboto" w:hAnsi="Arial" w:cs="Arial"/>
                <w:sz w:val="24"/>
                <w:szCs w:val="24"/>
              </w:rPr>
              <w:t xml:space="preserve"> e incompatibilità degli incarichi: misure preventive per il conflitto di interesse; - La rotazione ordinaria: misura organizzativa preventiva; - La rotazione straordinaria: limiti e presupposti; - La procedura </w:t>
            </w:r>
            <w:proofErr w:type="spellStart"/>
            <w:r w:rsidRPr="00955F60">
              <w:rPr>
                <w:rFonts w:ascii="Arial" w:eastAsia="Roboto" w:hAnsi="Arial" w:cs="Arial"/>
                <w:sz w:val="24"/>
                <w:szCs w:val="24"/>
              </w:rPr>
              <w:t>Whistleblowing</w:t>
            </w:r>
            <w:proofErr w:type="spellEnd"/>
            <w:r w:rsidRPr="00955F60">
              <w:rPr>
                <w:rFonts w:ascii="Arial" w:eastAsia="Roboto" w:hAnsi="Arial" w:cs="Arial"/>
                <w:sz w:val="24"/>
                <w:szCs w:val="24"/>
              </w:rPr>
              <w:t xml:space="preserve"> e le novità introdotte dalle Linee guida in materia di tutela degli autori di segnalazioni di reati o irregolarità di cui siano venuti a conoscenza in ragione di un rapporto di lavoro, ai sensi dell’art. 54-bis, del d.lgs. 165/2001 adottate dall’ANAC con Delibera n. 469 del 9 giugno 2021 – modificate con il Comunicato del Presidente dell’Autorità del 21 luglio 2021; - I patti di integrità: la delibera </w:t>
            </w:r>
            <w:proofErr w:type="spellStart"/>
            <w:r w:rsidRPr="00955F60">
              <w:rPr>
                <w:rFonts w:ascii="Arial" w:eastAsia="Roboto" w:hAnsi="Arial" w:cs="Arial"/>
                <w:sz w:val="24"/>
                <w:szCs w:val="24"/>
              </w:rPr>
              <w:t>Anac</w:t>
            </w:r>
            <w:proofErr w:type="spellEnd"/>
            <w:r w:rsidRPr="00955F60">
              <w:rPr>
                <w:rFonts w:ascii="Arial" w:eastAsia="Roboto" w:hAnsi="Arial" w:cs="Arial"/>
                <w:sz w:val="24"/>
                <w:szCs w:val="24"/>
              </w:rPr>
              <w:t xml:space="preserve"> n. 1120 del 22 dicembre 2020 “Richiesta di parere del Ministero della Difesa in merito alle novità </w:t>
            </w:r>
            <w:r w:rsidRPr="00955F60">
              <w:rPr>
                <w:rFonts w:ascii="Arial" w:eastAsia="Roboto" w:hAnsi="Arial" w:cs="Arial"/>
                <w:sz w:val="24"/>
                <w:szCs w:val="24"/>
              </w:rPr>
              <w:lastRenderedPageBreak/>
              <w:t>introdotte dal decreto-legge 16/7/2020 n. 76, convertito con legge 11/9/2020 n. 120, in materia di patti di integrità”; - La trasparenza come misura trasversale anticorruzione e le previsioni in materia di trasparenza di cui al D.L. 31/05/2021, n. 77 “</w:t>
            </w:r>
            <w:proofErr w:type="spellStart"/>
            <w:r w:rsidRPr="00955F60">
              <w:rPr>
                <w:rFonts w:ascii="Arial" w:eastAsia="Roboto" w:hAnsi="Arial" w:cs="Arial"/>
                <w:sz w:val="24"/>
                <w:szCs w:val="24"/>
              </w:rPr>
              <w:t>Governance</w:t>
            </w:r>
            <w:proofErr w:type="spellEnd"/>
            <w:r w:rsidRPr="00955F60">
              <w:rPr>
                <w:rFonts w:ascii="Arial" w:eastAsia="Roboto" w:hAnsi="Arial" w:cs="Arial"/>
                <w:sz w:val="24"/>
                <w:szCs w:val="24"/>
              </w:rPr>
              <w:t xml:space="preserve"> del Piano nazionale di ripresa resilienza e prime misure di rafforzamento delle strutture amministrative e di accelerazione snellimento delle procedure”.</w:t>
            </w:r>
          </w:p>
          <w:p w:rsidR="0042655F" w:rsidRPr="00955F60" w:rsidRDefault="258133D8" w:rsidP="0042655F">
            <w:pPr>
              <w:spacing w:line="360" w:lineRule="auto"/>
              <w:jc w:val="both"/>
              <w:rPr>
                <w:rFonts w:ascii="Arial" w:eastAsia="Roboto" w:hAnsi="Arial" w:cs="Arial"/>
                <w:sz w:val="24"/>
                <w:szCs w:val="24"/>
              </w:rPr>
            </w:pPr>
            <w:r w:rsidRPr="00C63BEF">
              <w:rPr>
                <w:rFonts w:ascii="Arial" w:eastAsia="Roboto" w:hAnsi="Arial" w:cs="Arial"/>
                <w:b/>
                <w:bCs/>
                <w:sz w:val="24"/>
                <w:szCs w:val="24"/>
              </w:rPr>
              <w:t>Durante l’anno 2022</w:t>
            </w:r>
            <w:r w:rsidRPr="00C63BEF">
              <w:rPr>
                <w:rFonts w:ascii="Arial" w:eastAsia="Roboto" w:hAnsi="Arial" w:cs="Arial"/>
                <w:sz w:val="24"/>
                <w:szCs w:val="24"/>
              </w:rPr>
              <w:t xml:space="preserve"> è stata effettuata la formazione obbligatoria prevista sul tema della prevenzione della corruzione e della trasparenza nelle seguenti date: </w:t>
            </w:r>
            <w:r w:rsidR="4BA87DC8" w:rsidRPr="00C63BEF">
              <w:rPr>
                <w:rFonts w:ascii="Arial" w:eastAsia="Roboto" w:hAnsi="Arial" w:cs="Arial"/>
                <w:sz w:val="24"/>
                <w:szCs w:val="24"/>
              </w:rPr>
              <w:t xml:space="preserve">1/12/2022 - 15/12/2022 con partecipazione ad un </w:t>
            </w:r>
            <w:proofErr w:type="spellStart"/>
            <w:r w:rsidR="4BA87DC8" w:rsidRPr="00C63BEF">
              <w:rPr>
                <w:rFonts w:ascii="Arial" w:eastAsia="Roboto" w:hAnsi="Arial" w:cs="Arial"/>
                <w:sz w:val="24"/>
                <w:szCs w:val="24"/>
              </w:rPr>
              <w:t>webinar</w:t>
            </w:r>
            <w:proofErr w:type="spellEnd"/>
            <w:r w:rsidR="4BA87DC8" w:rsidRPr="00C63BEF">
              <w:rPr>
                <w:rFonts w:ascii="Arial" w:eastAsia="Roboto" w:hAnsi="Arial" w:cs="Arial"/>
                <w:sz w:val="24"/>
                <w:szCs w:val="24"/>
              </w:rPr>
              <w:t xml:space="preserve"> organizzato dal gruppo di lavoro dei RPCT di ARIFEL</w:t>
            </w:r>
            <w:r w:rsidR="438CE5AD" w:rsidRPr="00C63BEF">
              <w:rPr>
                <w:rFonts w:ascii="Arial" w:eastAsia="Roboto" w:hAnsi="Arial" w:cs="Arial"/>
                <w:sz w:val="24"/>
                <w:szCs w:val="24"/>
              </w:rPr>
              <w:t xml:space="preserve"> con</w:t>
            </w:r>
            <w:r w:rsidR="438CE5AD" w:rsidRPr="00955F60">
              <w:rPr>
                <w:rFonts w:ascii="Arial" w:eastAsia="Roboto" w:hAnsi="Arial" w:cs="Arial"/>
                <w:sz w:val="24"/>
                <w:szCs w:val="24"/>
              </w:rPr>
              <w:t xml:space="preserve"> </w:t>
            </w:r>
            <w:r w:rsidR="35E51B1D" w:rsidRPr="00955F60">
              <w:rPr>
                <w:rFonts w:ascii="Arial" w:eastAsia="Roboto" w:hAnsi="Arial" w:cs="Arial"/>
                <w:sz w:val="24"/>
                <w:szCs w:val="24"/>
              </w:rPr>
              <w:t>verifica dell’apprendimento tramite somministrazione di questionario</w:t>
            </w:r>
            <w:r w:rsidR="08142F21" w:rsidRPr="00955F60">
              <w:rPr>
                <w:rFonts w:ascii="Arial" w:eastAsia="Roboto" w:hAnsi="Arial" w:cs="Arial"/>
                <w:sz w:val="24"/>
                <w:szCs w:val="24"/>
              </w:rPr>
              <w:t xml:space="preserve">. </w:t>
            </w:r>
            <w:r w:rsidR="35E51B1D" w:rsidRPr="00955F60">
              <w:rPr>
                <w:rFonts w:ascii="Arial" w:eastAsia="Roboto" w:hAnsi="Arial" w:cs="Arial"/>
                <w:sz w:val="24"/>
                <w:szCs w:val="24"/>
              </w:rPr>
              <w:t>Gli argomenti affrontati durante la formazione sono stati</w:t>
            </w:r>
            <w:r w:rsidR="19585533" w:rsidRPr="00955F60">
              <w:rPr>
                <w:rFonts w:ascii="Arial" w:eastAsia="Roboto" w:hAnsi="Arial" w:cs="Arial"/>
                <w:sz w:val="24"/>
                <w:szCs w:val="24"/>
              </w:rPr>
              <w:t xml:space="preserve">: le </w:t>
            </w:r>
            <w:r w:rsidR="2BFC2447" w:rsidRPr="00955F60">
              <w:rPr>
                <w:rFonts w:ascii="Arial" w:eastAsia="Roboto" w:hAnsi="Arial" w:cs="Arial"/>
                <w:sz w:val="24"/>
                <w:szCs w:val="24"/>
              </w:rPr>
              <w:t>recenti indicazioni dell’</w:t>
            </w:r>
            <w:proofErr w:type="spellStart"/>
            <w:r w:rsidR="2BFC2447" w:rsidRPr="00955F60">
              <w:rPr>
                <w:rFonts w:ascii="Arial" w:eastAsia="Roboto" w:hAnsi="Arial" w:cs="Arial"/>
                <w:sz w:val="24"/>
                <w:szCs w:val="24"/>
              </w:rPr>
              <w:t>Anac</w:t>
            </w:r>
            <w:proofErr w:type="spellEnd"/>
            <w:r w:rsidR="19585533" w:rsidRPr="00955F60">
              <w:rPr>
                <w:rFonts w:ascii="Arial" w:eastAsia="Roboto" w:hAnsi="Arial" w:cs="Arial"/>
                <w:sz w:val="24"/>
                <w:szCs w:val="24"/>
              </w:rPr>
              <w:t>:</w:t>
            </w:r>
            <w:r w:rsidR="2BFC2447" w:rsidRPr="00955F60">
              <w:rPr>
                <w:rFonts w:ascii="Arial" w:eastAsia="Roboto" w:hAnsi="Arial" w:cs="Arial"/>
                <w:sz w:val="24"/>
                <w:szCs w:val="24"/>
              </w:rPr>
              <w:t xml:space="preserve"> </w:t>
            </w:r>
            <w:r w:rsidR="19585533" w:rsidRPr="00955F60">
              <w:rPr>
                <w:rFonts w:ascii="Arial" w:eastAsia="Roboto" w:hAnsi="Arial" w:cs="Arial"/>
                <w:sz w:val="24"/>
                <w:szCs w:val="24"/>
              </w:rPr>
              <w:t xml:space="preserve">le previsioni del </w:t>
            </w:r>
            <w:r w:rsidR="2BFC2447" w:rsidRPr="00955F60">
              <w:rPr>
                <w:rFonts w:ascii="Arial" w:eastAsia="Roboto" w:hAnsi="Arial" w:cs="Arial"/>
                <w:sz w:val="24"/>
                <w:szCs w:val="24"/>
              </w:rPr>
              <w:t>Piano Nazionale Anticorruzione 2022-2024 </w:t>
            </w:r>
            <w:r w:rsidR="19585533" w:rsidRPr="00955F60">
              <w:rPr>
                <w:rFonts w:ascii="Arial" w:eastAsia="Roboto" w:hAnsi="Arial" w:cs="Arial"/>
                <w:sz w:val="24"/>
                <w:szCs w:val="24"/>
              </w:rPr>
              <w:t xml:space="preserve"> </w:t>
            </w:r>
            <w:r w:rsidR="2BFC2447" w:rsidRPr="00955F60">
              <w:rPr>
                <w:rFonts w:ascii="Arial" w:eastAsia="Roboto" w:hAnsi="Arial" w:cs="Arial"/>
                <w:sz w:val="24"/>
                <w:szCs w:val="24"/>
              </w:rPr>
              <w:t xml:space="preserve">e </w:t>
            </w:r>
            <w:r w:rsidR="19585533" w:rsidRPr="00955F60">
              <w:rPr>
                <w:rFonts w:ascii="Arial" w:eastAsia="Roboto" w:hAnsi="Arial" w:cs="Arial"/>
                <w:sz w:val="24"/>
                <w:szCs w:val="24"/>
              </w:rPr>
              <w:t>de</w:t>
            </w:r>
            <w:r w:rsidR="2BFC2447" w:rsidRPr="00955F60">
              <w:rPr>
                <w:rFonts w:ascii="Arial" w:eastAsia="Roboto" w:hAnsi="Arial" w:cs="Arial"/>
                <w:sz w:val="24"/>
                <w:szCs w:val="24"/>
              </w:rPr>
              <w:t>l Vademecum Orientamenti per la pianificazione anticorruzione e trasparenza 2022.</w:t>
            </w:r>
          </w:p>
          <w:p w:rsidR="00473A58" w:rsidRPr="00955F60" w:rsidRDefault="2BFC2447" w:rsidP="00023C59">
            <w:pPr>
              <w:spacing w:line="360" w:lineRule="auto"/>
              <w:jc w:val="both"/>
              <w:rPr>
                <w:rFonts w:ascii="Arial" w:eastAsia="Roboto" w:hAnsi="Arial" w:cs="Arial"/>
                <w:sz w:val="24"/>
                <w:szCs w:val="24"/>
              </w:rPr>
            </w:pPr>
            <w:r w:rsidRPr="00955F60">
              <w:rPr>
                <w:rFonts w:ascii="Arial" w:eastAsia="Roboto" w:hAnsi="Arial" w:cs="Arial"/>
                <w:sz w:val="24"/>
                <w:szCs w:val="24"/>
              </w:rPr>
              <w:t xml:space="preserve">Nel corso </w:t>
            </w:r>
            <w:r w:rsidR="19585533" w:rsidRPr="00955F60">
              <w:rPr>
                <w:rFonts w:ascii="Arial" w:eastAsia="Roboto" w:hAnsi="Arial" w:cs="Arial"/>
                <w:sz w:val="24"/>
                <w:szCs w:val="24"/>
              </w:rPr>
              <w:t>è stata trattata la misura generale del</w:t>
            </w:r>
            <w:r w:rsidR="1565373B" w:rsidRPr="00955F60">
              <w:rPr>
                <w:rFonts w:ascii="Arial" w:eastAsia="Roboto" w:hAnsi="Arial" w:cs="Arial"/>
                <w:sz w:val="24"/>
                <w:szCs w:val="24"/>
              </w:rPr>
              <w:t xml:space="preserve"> Codice di Comportamento e del</w:t>
            </w:r>
            <w:r w:rsidR="19585533" w:rsidRPr="00955F60">
              <w:rPr>
                <w:rFonts w:ascii="Arial" w:eastAsia="Roboto" w:hAnsi="Arial" w:cs="Arial"/>
                <w:sz w:val="24"/>
                <w:szCs w:val="24"/>
              </w:rPr>
              <w:t xml:space="preserve"> conflitto di interesse</w:t>
            </w:r>
            <w:r w:rsidR="49A506A7" w:rsidRPr="00955F60">
              <w:rPr>
                <w:rFonts w:ascii="Arial" w:eastAsia="Roboto" w:hAnsi="Arial" w:cs="Arial"/>
                <w:sz w:val="24"/>
                <w:szCs w:val="24"/>
              </w:rPr>
              <w:t xml:space="preserve"> </w:t>
            </w:r>
            <w:r w:rsidR="48370AB8" w:rsidRPr="00955F60">
              <w:rPr>
                <w:rFonts w:ascii="Arial" w:eastAsia="Roboto" w:hAnsi="Arial" w:cs="Arial"/>
                <w:sz w:val="24"/>
                <w:szCs w:val="24"/>
              </w:rPr>
              <w:t>con</w:t>
            </w:r>
            <w:r w:rsidR="49A506A7" w:rsidRPr="00955F60">
              <w:rPr>
                <w:rFonts w:ascii="Arial" w:eastAsia="Roboto" w:hAnsi="Arial" w:cs="Arial"/>
                <w:sz w:val="24"/>
                <w:szCs w:val="24"/>
              </w:rPr>
              <w:t xml:space="preserve"> cenni</w:t>
            </w:r>
            <w:r w:rsidRPr="00955F60">
              <w:rPr>
                <w:rFonts w:ascii="Arial" w:eastAsia="Roboto" w:hAnsi="Arial" w:cs="Arial"/>
                <w:sz w:val="24"/>
                <w:szCs w:val="24"/>
              </w:rPr>
              <w:t xml:space="preserve"> ai temi dell’etica pubblica e dei comportamenti etici</w:t>
            </w:r>
            <w:r w:rsidR="0D11DEE0" w:rsidRPr="00955F60">
              <w:rPr>
                <w:rFonts w:ascii="Arial" w:eastAsia="Roboto" w:hAnsi="Arial" w:cs="Arial"/>
                <w:sz w:val="24"/>
                <w:szCs w:val="24"/>
              </w:rPr>
              <w:t>, nonché esaminata la misura generale del </w:t>
            </w:r>
            <w:proofErr w:type="spellStart"/>
            <w:r w:rsidR="0D11DEE0" w:rsidRPr="00955F60">
              <w:rPr>
                <w:rFonts w:ascii="Arial" w:eastAsia="Roboto" w:hAnsi="Arial" w:cs="Arial"/>
                <w:sz w:val="24"/>
                <w:szCs w:val="24"/>
              </w:rPr>
              <w:t>Whistleblowing</w:t>
            </w:r>
            <w:proofErr w:type="spellEnd"/>
            <w:r w:rsidR="0D11DEE0" w:rsidRPr="00955F60">
              <w:rPr>
                <w:rFonts w:ascii="Arial" w:eastAsia="Roboto" w:hAnsi="Arial" w:cs="Arial"/>
                <w:sz w:val="24"/>
                <w:szCs w:val="24"/>
              </w:rPr>
              <w:t> secondo le Linee guida adottate dall’ANAC con Delibera n. 469 del 9 giugno 2021.</w:t>
            </w:r>
          </w:p>
          <w:p w:rsidR="00341CA5" w:rsidRPr="00955F60" w:rsidRDefault="347A642C" w:rsidP="761C03BC">
            <w:pPr>
              <w:spacing w:line="360" w:lineRule="auto"/>
              <w:jc w:val="both"/>
              <w:rPr>
                <w:rFonts w:ascii="Arial" w:eastAsia="Roboto" w:hAnsi="Arial" w:cs="Arial"/>
                <w:sz w:val="24"/>
                <w:szCs w:val="24"/>
                <w:highlight w:val="yellow"/>
              </w:rPr>
            </w:pPr>
            <w:r w:rsidRPr="00C63BEF">
              <w:rPr>
                <w:rFonts w:ascii="Arial" w:eastAsia="Roboto" w:hAnsi="Arial" w:cs="Arial"/>
                <w:sz w:val="24"/>
                <w:szCs w:val="24"/>
              </w:rPr>
              <w:t>La formazione specialistica prevista dal PTPCT</w:t>
            </w:r>
            <w:r w:rsidR="2982E9F4" w:rsidRPr="00C63BEF">
              <w:rPr>
                <w:rFonts w:ascii="Arial" w:eastAsia="Roboto" w:hAnsi="Arial" w:cs="Arial"/>
                <w:sz w:val="24"/>
                <w:szCs w:val="24"/>
              </w:rPr>
              <w:t xml:space="preserve"> è stata espletata</w:t>
            </w:r>
            <w:r w:rsidR="00C63BEF">
              <w:rPr>
                <w:rFonts w:ascii="Arial" w:eastAsia="Roboto" w:hAnsi="Arial" w:cs="Arial"/>
                <w:sz w:val="24"/>
                <w:szCs w:val="24"/>
              </w:rPr>
              <w:t>.</w:t>
            </w:r>
          </w:p>
        </w:tc>
      </w:tr>
    </w:tbl>
    <w:p w:rsidR="00167AF0" w:rsidRPr="00955F60" w:rsidRDefault="00167AF0">
      <w:pPr>
        <w:spacing w:line="360" w:lineRule="auto"/>
        <w:ind w:firstLine="720"/>
        <w:jc w:val="both"/>
        <w:rPr>
          <w:rFonts w:ascii="Arial" w:eastAsia="Roboto" w:hAnsi="Arial" w:cs="Arial"/>
          <w:sz w:val="24"/>
          <w:szCs w:val="24"/>
        </w:rPr>
      </w:pPr>
    </w:p>
    <w:tbl>
      <w:tblPr>
        <w:tblStyle w:val="affe"/>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28"/>
      </w:tblGrid>
      <w:tr w:rsidR="00473A58" w:rsidRPr="00955F60" w:rsidTr="761C03BC">
        <w:tc>
          <w:tcPr>
            <w:tcW w:w="9628" w:type="dxa"/>
            <w:shd w:val="clear" w:color="auto" w:fill="D9E2F3" w:themeFill="accent1" w:themeFillTint="33"/>
          </w:tcPr>
          <w:p w:rsidR="00473A58" w:rsidRPr="00955F60" w:rsidRDefault="00473A58" w:rsidP="00720777">
            <w:pPr>
              <w:spacing w:line="360" w:lineRule="auto"/>
              <w:jc w:val="both"/>
              <w:rPr>
                <w:rFonts w:ascii="Arial" w:eastAsia="Roboto" w:hAnsi="Arial" w:cs="Arial"/>
                <w:sz w:val="24"/>
                <w:szCs w:val="24"/>
              </w:rPr>
            </w:pPr>
            <w:r w:rsidRPr="00955F60">
              <w:rPr>
                <w:rFonts w:ascii="Arial" w:eastAsia="Roboto" w:hAnsi="Arial" w:cs="Arial"/>
                <w:b/>
                <w:sz w:val="24"/>
                <w:szCs w:val="24"/>
              </w:rPr>
              <w:t>Formazione del RPCT</w:t>
            </w:r>
          </w:p>
        </w:tc>
      </w:tr>
      <w:tr w:rsidR="00473A58" w:rsidRPr="00955F60" w:rsidTr="761C03BC">
        <w:tc>
          <w:tcPr>
            <w:tcW w:w="9628" w:type="dxa"/>
          </w:tcPr>
          <w:p w:rsidR="00D6658B" w:rsidRPr="00955F60" w:rsidRDefault="00473A58" w:rsidP="004924A5">
            <w:pPr>
              <w:spacing w:line="360" w:lineRule="auto"/>
              <w:ind w:firstLine="720"/>
              <w:jc w:val="both"/>
              <w:rPr>
                <w:rFonts w:ascii="Arial" w:eastAsia="Roboto" w:hAnsi="Arial" w:cs="Arial"/>
                <w:sz w:val="24"/>
                <w:szCs w:val="24"/>
              </w:rPr>
            </w:pPr>
            <w:r w:rsidRPr="00955F60">
              <w:rPr>
                <w:rFonts w:ascii="Arial" w:eastAsia="Roboto" w:hAnsi="Arial" w:cs="Arial"/>
                <w:sz w:val="24"/>
                <w:szCs w:val="24"/>
              </w:rPr>
              <w:t>Durante l’anno 202</w:t>
            </w:r>
            <w:r w:rsidR="008D1478" w:rsidRPr="00955F60">
              <w:rPr>
                <w:rFonts w:ascii="Arial" w:eastAsia="Roboto" w:hAnsi="Arial" w:cs="Arial"/>
                <w:sz w:val="24"/>
                <w:szCs w:val="24"/>
              </w:rPr>
              <w:t xml:space="preserve">2 in collaborazione con il gruppo di lavoro dei RPCT di </w:t>
            </w:r>
            <w:proofErr w:type="spellStart"/>
            <w:r w:rsidR="008D1478" w:rsidRPr="00955F60">
              <w:rPr>
                <w:rFonts w:ascii="Arial" w:eastAsia="Roboto" w:hAnsi="Arial" w:cs="Arial"/>
                <w:sz w:val="24"/>
                <w:szCs w:val="24"/>
              </w:rPr>
              <w:t>Arifel</w:t>
            </w:r>
            <w:proofErr w:type="spellEnd"/>
            <w:r w:rsidR="008D1478" w:rsidRPr="00955F60">
              <w:rPr>
                <w:rFonts w:ascii="Arial" w:eastAsia="Roboto" w:hAnsi="Arial" w:cs="Arial"/>
                <w:sz w:val="24"/>
                <w:szCs w:val="24"/>
              </w:rPr>
              <w:t xml:space="preserve"> sono stati svolti numerosi incontri formativi</w:t>
            </w:r>
            <w:r w:rsidR="00D6658B" w:rsidRPr="00955F60">
              <w:rPr>
                <w:rFonts w:ascii="Arial" w:eastAsia="Roboto" w:hAnsi="Arial" w:cs="Arial"/>
                <w:sz w:val="24"/>
                <w:szCs w:val="24"/>
              </w:rPr>
              <w:t>.</w:t>
            </w:r>
            <w:r w:rsidR="004924A5" w:rsidRPr="00955F60">
              <w:rPr>
                <w:rFonts w:ascii="Arial" w:eastAsia="Roboto" w:hAnsi="Arial" w:cs="Arial"/>
                <w:sz w:val="24"/>
                <w:szCs w:val="24"/>
              </w:rPr>
              <w:t xml:space="preserve"> </w:t>
            </w:r>
            <w:r w:rsidR="00D6658B" w:rsidRPr="00955F60">
              <w:rPr>
                <w:rFonts w:ascii="Arial" w:eastAsia="Roboto" w:hAnsi="Arial" w:cs="Arial"/>
                <w:sz w:val="24"/>
                <w:szCs w:val="24"/>
              </w:rPr>
              <w:t>In particolare, in data 3/03/2022 e 7/03/2022</w:t>
            </w:r>
            <w:r w:rsidR="0005336C" w:rsidRPr="00955F60">
              <w:rPr>
                <w:rFonts w:ascii="Arial" w:eastAsia="Roboto" w:hAnsi="Arial" w:cs="Arial"/>
                <w:sz w:val="24"/>
                <w:szCs w:val="24"/>
              </w:rPr>
              <w:t>, il RPCT ha partecipato ad una formazione specialistica di n. 8 ore complessive</w:t>
            </w:r>
            <w:r w:rsidR="00A93B0F" w:rsidRPr="00955F60">
              <w:rPr>
                <w:rFonts w:ascii="Arial" w:eastAsia="Roboto" w:hAnsi="Arial" w:cs="Arial"/>
                <w:sz w:val="24"/>
                <w:szCs w:val="24"/>
              </w:rPr>
              <w:t xml:space="preserve"> avente ad oggetto i seguenti temi:</w:t>
            </w:r>
          </w:p>
          <w:p w:rsidR="00A93B0F" w:rsidRPr="00955F60" w:rsidRDefault="00A93B0F" w:rsidP="004924A5">
            <w:pPr>
              <w:spacing w:line="360" w:lineRule="auto"/>
              <w:jc w:val="both"/>
              <w:rPr>
                <w:rFonts w:ascii="Arial" w:eastAsia="Roboto" w:hAnsi="Arial" w:cs="Arial"/>
                <w:sz w:val="24"/>
                <w:szCs w:val="24"/>
              </w:rPr>
            </w:pPr>
            <w:r w:rsidRPr="00955F60">
              <w:rPr>
                <w:rFonts w:ascii="Arial" w:eastAsia="Roboto" w:hAnsi="Arial" w:cs="Arial"/>
                <w:sz w:val="24"/>
                <w:szCs w:val="24"/>
              </w:rPr>
              <w:t xml:space="preserve">- Il ruolo del RPCT e le responsabilità alla luce del PNA 2019 e del Vademecum </w:t>
            </w:r>
            <w:proofErr w:type="spellStart"/>
            <w:r w:rsidRPr="00955F60">
              <w:rPr>
                <w:rFonts w:ascii="Arial" w:eastAsia="Roboto" w:hAnsi="Arial" w:cs="Arial"/>
                <w:sz w:val="24"/>
                <w:szCs w:val="24"/>
              </w:rPr>
              <w:t>Anac</w:t>
            </w:r>
            <w:proofErr w:type="spellEnd"/>
            <w:r w:rsidRPr="00955F60">
              <w:rPr>
                <w:rFonts w:ascii="Arial" w:eastAsia="Roboto" w:hAnsi="Arial" w:cs="Arial"/>
                <w:sz w:val="24"/>
                <w:szCs w:val="24"/>
              </w:rPr>
              <w:t xml:space="preserve"> del 2/02/2022; - La nuova metodologia di mappatura dei processi ai fini anticorruzione; il contesto esterno ed interno. La valutazione del rischio. Il coordinamento con l’aggiornamento del PTPCT; la predisposizione di misure di prevenzione, il sistema di monitoraggio delle misure di prevenzione e le attività per una corretta analisi del rischio; - Le indicazioni ANAC successive al PNA 2019 sino del Vademecum </w:t>
            </w:r>
            <w:proofErr w:type="spellStart"/>
            <w:r w:rsidRPr="00955F60">
              <w:rPr>
                <w:rFonts w:ascii="Arial" w:eastAsia="Roboto" w:hAnsi="Arial" w:cs="Arial"/>
                <w:sz w:val="24"/>
                <w:szCs w:val="24"/>
              </w:rPr>
              <w:t>Anac</w:t>
            </w:r>
            <w:proofErr w:type="spellEnd"/>
            <w:r w:rsidRPr="00955F60">
              <w:rPr>
                <w:rFonts w:ascii="Arial" w:eastAsia="Roboto" w:hAnsi="Arial" w:cs="Arial"/>
                <w:sz w:val="24"/>
                <w:szCs w:val="24"/>
              </w:rPr>
              <w:t xml:space="preserve"> del 2/02/2022; - La prevenzione della corruzione nelle assunzioni di personale e conferimento di incarichi. </w:t>
            </w:r>
            <w:proofErr w:type="spellStart"/>
            <w:r w:rsidRPr="00955F60">
              <w:rPr>
                <w:rFonts w:ascii="Arial" w:eastAsia="Roboto" w:hAnsi="Arial" w:cs="Arial"/>
                <w:sz w:val="24"/>
                <w:szCs w:val="24"/>
              </w:rPr>
              <w:t>Inconferibilità</w:t>
            </w:r>
            <w:proofErr w:type="spellEnd"/>
            <w:r w:rsidRPr="00955F60">
              <w:rPr>
                <w:rFonts w:ascii="Arial" w:eastAsia="Roboto" w:hAnsi="Arial" w:cs="Arial"/>
                <w:sz w:val="24"/>
                <w:szCs w:val="24"/>
              </w:rPr>
              <w:t xml:space="preserve"> e incompatibilità degli incarichi: misure preventive per il conflitto di interesse; - Il Codice di comportamento dell’Ente, dal Codice di comportamento nazionale (DPR 62/2013) alle Linee Guida ANAC adottate con Delibera n. 177 del 19 febbraio 2020. - Il conflitto di interesse: potenziale, apparente o </w:t>
            </w:r>
            <w:r w:rsidRPr="00955F60">
              <w:rPr>
                <w:rFonts w:ascii="Arial" w:eastAsia="Roboto" w:hAnsi="Arial" w:cs="Arial"/>
                <w:sz w:val="24"/>
                <w:szCs w:val="24"/>
              </w:rPr>
              <w:lastRenderedPageBreak/>
              <w:t>percepito. Il concetto di interesse primario. Le ipotesi tipizzate. La procedura di gestione del conflitto di interessi; La nozione di “conflitto di interesse” di cui all’art. 42, comma 2 del d.lgs. 50/2016 (Codice dei Contratti Pubblici). Casistica applicativa. La posizione della recente giurisprudenza; Le linee guida ANAC n. 15 recanti «Individuazione e gestione dei conflitti di interesse nelle procedure di affidamento di contratti pubblici», approvate con delibera n. 494 del 05 giugno 2019. La Delibera ANAC n. 25 del 15 gennaio 2020 recante “Indicazioni per la gestione di situazioni di conflitto di interessi a carico dei</w:t>
            </w:r>
            <w:r w:rsidR="004924A5" w:rsidRPr="00955F60">
              <w:rPr>
                <w:rFonts w:ascii="Arial" w:eastAsia="Roboto" w:hAnsi="Arial" w:cs="Arial"/>
                <w:sz w:val="24"/>
                <w:szCs w:val="24"/>
              </w:rPr>
              <w:t xml:space="preserve"> componenti delle commissioni giudicatrici di concorsi pubblici e dei componenti delle commissioni di gara per l’affidamento di contratti pubblici”. - area di rischio contratti pubblici e le previsioni del Vademecum </w:t>
            </w:r>
            <w:proofErr w:type="spellStart"/>
            <w:r w:rsidR="004924A5" w:rsidRPr="00955F60">
              <w:rPr>
                <w:rFonts w:ascii="Arial" w:eastAsia="Roboto" w:hAnsi="Arial" w:cs="Arial"/>
                <w:sz w:val="24"/>
                <w:szCs w:val="24"/>
              </w:rPr>
              <w:t>Anac</w:t>
            </w:r>
            <w:proofErr w:type="spellEnd"/>
            <w:r w:rsidR="004924A5" w:rsidRPr="00955F60">
              <w:rPr>
                <w:rFonts w:ascii="Arial" w:eastAsia="Roboto" w:hAnsi="Arial" w:cs="Arial"/>
                <w:sz w:val="24"/>
                <w:szCs w:val="24"/>
              </w:rPr>
              <w:t xml:space="preserve"> del 2/02/2022; - La rotazione dei dirigenti e dei dipendenti: misura organizzativa preventiva; - La disciplina della rotazione straordinaria; - La formazione delle commissioni; - Il </w:t>
            </w:r>
            <w:proofErr w:type="spellStart"/>
            <w:r w:rsidR="004924A5" w:rsidRPr="00955F60">
              <w:rPr>
                <w:rFonts w:ascii="Arial" w:eastAsia="Roboto" w:hAnsi="Arial" w:cs="Arial"/>
                <w:sz w:val="24"/>
                <w:szCs w:val="24"/>
              </w:rPr>
              <w:t>Whistleblowing</w:t>
            </w:r>
            <w:proofErr w:type="spellEnd"/>
            <w:r w:rsidR="004924A5" w:rsidRPr="00955F60">
              <w:rPr>
                <w:rFonts w:ascii="Arial" w:eastAsia="Roboto" w:hAnsi="Arial" w:cs="Arial"/>
                <w:sz w:val="24"/>
                <w:szCs w:val="24"/>
              </w:rPr>
              <w:t xml:space="preserve">: la procedura da adottare. - Trasparenza e accesso alla luce del D.lgs. 25 maggio 2016, n. 97 e la riforma del d.lgs. 33/13; Aspetti operativi e analisi degli obblighi di pubblicazione: Le singole sezioni applicabili alle società pubbliche e la determinazione ANAC 1134 dell’8/11/2017. - I principi di Open Data e Open </w:t>
            </w:r>
            <w:proofErr w:type="spellStart"/>
            <w:r w:rsidR="004924A5" w:rsidRPr="00955F60">
              <w:rPr>
                <w:rFonts w:ascii="Arial" w:eastAsia="Roboto" w:hAnsi="Arial" w:cs="Arial"/>
                <w:sz w:val="24"/>
                <w:szCs w:val="24"/>
              </w:rPr>
              <w:t>Government</w:t>
            </w:r>
            <w:proofErr w:type="spellEnd"/>
            <w:r w:rsidR="004924A5" w:rsidRPr="00955F60">
              <w:rPr>
                <w:rFonts w:ascii="Arial" w:eastAsia="Roboto" w:hAnsi="Arial" w:cs="Arial"/>
                <w:sz w:val="24"/>
                <w:szCs w:val="24"/>
              </w:rPr>
              <w:t>; Il raccordo operativo fra RPCT e il RTD e il RPD; La tutela della riservatezza nella trasparenza (linee guida e principi del Garante Privacy). - La regolamentazione interna dell’accesso civico generalizzato: i soggetti coinvolti, la gestione dei “</w:t>
            </w:r>
            <w:proofErr w:type="spellStart"/>
            <w:r w:rsidR="004924A5" w:rsidRPr="00955F60">
              <w:rPr>
                <w:rFonts w:ascii="Arial" w:eastAsia="Roboto" w:hAnsi="Arial" w:cs="Arial"/>
                <w:sz w:val="24"/>
                <w:szCs w:val="24"/>
              </w:rPr>
              <w:t>controinteressati</w:t>
            </w:r>
            <w:proofErr w:type="spellEnd"/>
            <w:r w:rsidR="004924A5" w:rsidRPr="00955F60">
              <w:rPr>
                <w:rFonts w:ascii="Arial" w:eastAsia="Roboto" w:hAnsi="Arial" w:cs="Arial"/>
                <w:sz w:val="24"/>
                <w:szCs w:val="24"/>
              </w:rPr>
              <w:t>”, i provvedimenti di accoglimento, diniego e limitazione; il potere di riesame del RPCT; - Presupposti e limiti dell’accesso totale. Dall’ostensione del documento al diritto all’informazione; - Le forme di tutela del cittadino a fronte del diniego.</w:t>
            </w:r>
          </w:p>
          <w:p w:rsidR="00473A58" w:rsidRPr="00955F60" w:rsidRDefault="658497C6" w:rsidP="004924A5">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In seguito, con il gruppo di lavoro sono stati svolti </w:t>
            </w:r>
            <w:r w:rsidR="62035142" w:rsidRPr="00955F60">
              <w:rPr>
                <w:rFonts w:ascii="Arial" w:eastAsia="Roboto" w:hAnsi="Arial" w:cs="Arial"/>
                <w:sz w:val="24"/>
                <w:szCs w:val="24"/>
              </w:rPr>
              <w:t xml:space="preserve">i seguenti </w:t>
            </w:r>
            <w:r w:rsidRPr="00955F60">
              <w:rPr>
                <w:rFonts w:ascii="Arial" w:eastAsia="Roboto" w:hAnsi="Arial" w:cs="Arial"/>
                <w:sz w:val="24"/>
                <w:szCs w:val="24"/>
              </w:rPr>
              <w:t>interventi formativi specifici</w:t>
            </w:r>
            <w:r w:rsidR="27637083" w:rsidRPr="00955F60">
              <w:rPr>
                <w:rFonts w:ascii="Arial" w:eastAsia="Roboto" w:hAnsi="Arial" w:cs="Arial"/>
                <w:sz w:val="24"/>
                <w:szCs w:val="24"/>
              </w:rPr>
              <w:t xml:space="preserve"> al fine di aggiornare la documentazione operativa della Società</w:t>
            </w:r>
            <w:r w:rsidRPr="00955F60">
              <w:rPr>
                <w:rFonts w:ascii="Arial" w:eastAsia="Roboto" w:hAnsi="Arial" w:cs="Arial"/>
                <w:sz w:val="24"/>
                <w:szCs w:val="24"/>
              </w:rPr>
              <w:t xml:space="preserve"> aventi ad oggetto:</w:t>
            </w:r>
          </w:p>
          <w:p w:rsidR="004924A5" w:rsidRPr="00955F60" w:rsidRDefault="004924A5" w:rsidP="004924A5">
            <w:pPr>
              <w:pStyle w:val="Paragrafoelenco"/>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La metodologia di analisi dei rischi secondo le indicazioni del PNA 2019</w:t>
            </w:r>
            <w:r w:rsidR="00392C2B" w:rsidRPr="00955F60">
              <w:rPr>
                <w:rFonts w:ascii="Arial" w:eastAsia="Roboto" w:hAnsi="Arial" w:cs="Arial"/>
                <w:sz w:val="24"/>
                <w:szCs w:val="24"/>
              </w:rPr>
              <w:t>;</w:t>
            </w:r>
          </w:p>
          <w:p w:rsidR="00392C2B" w:rsidRPr="00955F60" w:rsidRDefault="00392C2B" w:rsidP="004924A5">
            <w:pPr>
              <w:pStyle w:val="Paragrafoelenco"/>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 xml:space="preserve">La procedura </w:t>
            </w:r>
            <w:proofErr w:type="spellStart"/>
            <w:r w:rsidRPr="00955F60">
              <w:rPr>
                <w:rFonts w:ascii="Arial" w:eastAsia="Roboto" w:hAnsi="Arial" w:cs="Arial"/>
                <w:sz w:val="24"/>
                <w:szCs w:val="24"/>
              </w:rPr>
              <w:t>Whistleblowing</w:t>
            </w:r>
            <w:proofErr w:type="spellEnd"/>
            <w:r w:rsidRPr="00955F60">
              <w:rPr>
                <w:rFonts w:ascii="Arial" w:eastAsia="Roboto" w:hAnsi="Arial" w:cs="Arial"/>
                <w:sz w:val="24"/>
                <w:szCs w:val="24"/>
              </w:rPr>
              <w:t>;</w:t>
            </w:r>
          </w:p>
          <w:p w:rsidR="00392C2B" w:rsidRPr="00955F60" w:rsidRDefault="00392C2B" w:rsidP="004924A5">
            <w:pPr>
              <w:pStyle w:val="Paragrafoelenco"/>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Il codice di comportamento secondo le Linee Guida 177/2020 dell’ANAC.</w:t>
            </w:r>
          </w:p>
          <w:p w:rsidR="00392C2B" w:rsidRPr="00955F60" w:rsidRDefault="62035142" w:rsidP="004924A5">
            <w:pPr>
              <w:pStyle w:val="Paragrafoelenco"/>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La Sezione Società Trasparente e le attestazioni OIV</w:t>
            </w:r>
            <w:r w:rsidR="27637083" w:rsidRPr="00955F60">
              <w:rPr>
                <w:rFonts w:ascii="Arial" w:eastAsia="Roboto" w:hAnsi="Arial" w:cs="Arial"/>
                <w:sz w:val="24"/>
                <w:szCs w:val="24"/>
              </w:rPr>
              <w:t>;</w:t>
            </w:r>
          </w:p>
          <w:p w:rsidR="727E0B99" w:rsidRPr="00955F60" w:rsidRDefault="727E0B99" w:rsidP="761C03BC">
            <w:pPr>
              <w:pStyle w:val="Paragrafoelenco"/>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Le attività di monitoraggio e di riesame del PTPCT.</w:t>
            </w:r>
          </w:p>
          <w:p w:rsidR="00473A58" w:rsidRPr="00955F60" w:rsidRDefault="27637083" w:rsidP="00341CA5">
            <w:pPr>
              <w:pStyle w:val="Paragrafoelenco"/>
              <w:numPr>
                <w:ilvl w:val="0"/>
                <w:numId w:val="7"/>
              </w:numPr>
              <w:spacing w:line="360" w:lineRule="auto"/>
              <w:jc w:val="both"/>
              <w:rPr>
                <w:rFonts w:ascii="Arial" w:eastAsia="Roboto" w:hAnsi="Arial" w:cs="Arial"/>
                <w:sz w:val="24"/>
                <w:szCs w:val="24"/>
              </w:rPr>
            </w:pPr>
            <w:r w:rsidRPr="00955F60">
              <w:rPr>
                <w:rFonts w:ascii="Arial" w:eastAsia="Roboto" w:hAnsi="Arial" w:cs="Arial"/>
                <w:sz w:val="24"/>
                <w:szCs w:val="24"/>
              </w:rPr>
              <w:t>Il PNA 2022-2024</w:t>
            </w:r>
            <w:r w:rsidR="347A642C" w:rsidRPr="00955F60">
              <w:rPr>
                <w:rFonts w:ascii="Arial" w:eastAsia="Roboto" w:hAnsi="Arial" w:cs="Arial"/>
                <w:sz w:val="24"/>
                <w:szCs w:val="24"/>
              </w:rPr>
              <w:t>.</w:t>
            </w:r>
          </w:p>
          <w:p w:rsidR="001915AD" w:rsidRPr="00955F60" w:rsidRDefault="001915AD" w:rsidP="001915AD">
            <w:pPr>
              <w:spacing w:line="360" w:lineRule="auto"/>
              <w:jc w:val="both"/>
              <w:rPr>
                <w:rFonts w:ascii="Arial" w:eastAsia="Roboto" w:hAnsi="Arial" w:cs="Arial"/>
                <w:sz w:val="24"/>
                <w:szCs w:val="24"/>
              </w:rPr>
            </w:pPr>
            <w:r w:rsidRPr="00955F60">
              <w:rPr>
                <w:rFonts w:ascii="Arial" w:eastAsia="Roboto" w:hAnsi="Arial" w:cs="Arial"/>
                <w:sz w:val="24"/>
                <w:szCs w:val="24"/>
              </w:rPr>
              <w:t xml:space="preserve">La formazione </w:t>
            </w:r>
            <w:r w:rsidR="00E44EF5" w:rsidRPr="00955F60">
              <w:rPr>
                <w:rFonts w:ascii="Arial" w:eastAsia="Roboto" w:hAnsi="Arial" w:cs="Arial"/>
                <w:sz w:val="24"/>
                <w:szCs w:val="24"/>
              </w:rPr>
              <w:t>sopra citata ha permesso di lavorare su casi concreti che tengono conto delle specificità della Società</w:t>
            </w:r>
            <w:r w:rsidR="003C51C9" w:rsidRPr="00955F60">
              <w:rPr>
                <w:rFonts w:ascii="Arial" w:eastAsia="Roboto" w:hAnsi="Arial" w:cs="Arial"/>
                <w:sz w:val="24"/>
                <w:szCs w:val="24"/>
              </w:rPr>
              <w:t>, oltre alla redazione della documentazione operativa.</w:t>
            </w:r>
          </w:p>
        </w:tc>
      </w:tr>
    </w:tbl>
    <w:p w:rsidR="00473A58" w:rsidRPr="00955F60" w:rsidRDefault="00473A58">
      <w:pPr>
        <w:spacing w:line="360" w:lineRule="auto"/>
        <w:ind w:firstLine="720"/>
        <w:jc w:val="both"/>
        <w:rPr>
          <w:rFonts w:ascii="Arial" w:eastAsia="Roboto" w:hAnsi="Arial" w:cs="Arial"/>
          <w:sz w:val="24"/>
          <w:szCs w:val="24"/>
        </w:rPr>
      </w:pPr>
    </w:p>
    <w:p w:rsidR="00167AF0" w:rsidRPr="00955F60" w:rsidRDefault="00167AF0">
      <w:pPr>
        <w:spacing w:line="360" w:lineRule="auto"/>
        <w:jc w:val="both"/>
        <w:rPr>
          <w:rFonts w:ascii="Arial" w:eastAsia="Roboto" w:hAnsi="Arial" w:cs="Arial"/>
          <w:sz w:val="24"/>
          <w:szCs w:val="24"/>
        </w:rPr>
      </w:pPr>
    </w:p>
    <w:tbl>
      <w:tblPr>
        <w:tblStyle w:val="afff"/>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167AF0" w:rsidRPr="00955F60" w:rsidTr="761C03BC">
        <w:tc>
          <w:tcPr>
            <w:tcW w:w="9638" w:type="dxa"/>
            <w:shd w:val="clear" w:color="auto" w:fill="C9DAF8"/>
            <w:tcMar>
              <w:top w:w="100" w:type="dxa"/>
              <w:left w:w="100" w:type="dxa"/>
              <w:bottom w:w="100" w:type="dxa"/>
              <w:right w:w="100" w:type="dxa"/>
            </w:tcMar>
          </w:tcPr>
          <w:p w:rsidR="00167AF0" w:rsidRPr="00955F60" w:rsidRDefault="005820B4">
            <w:pPr>
              <w:widowControl w:val="0"/>
              <w:rPr>
                <w:rFonts w:ascii="Arial" w:eastAsia="Roboto" w:hAnsi="Arial" w:cs="Arial"/>
                <w:b/>
                <w:sz w:val="24"/>
                <w:szCs w:val="24"/>
              </w:rPr>
            </w:pPr>
            <w:r w:rsidRPr="00955F60">
              <w:rPr>
                <w:rFonts w:ascii="Arial" w:eastAsia="Roboto" w:hAnsi="Arial" w:cs="Arial"/>
                <w:b/>
                <w:sz w:val="24"/>
                <w:szCs w:val="24"/>
              </w:rPr>
              <w:t>Azioni formative programmate</w:t>
            </w:r>
          </w:p>
        </w:tc>
      </w:tr>
      <w:tr w:rsidR="00167AF0" w:rsidRPr="00955F60" w:rsidTr="761C03BC">
        <w:tc>
          <w:tcPr>
            <w:tcW w:w="9638" w:type="dxa"/>
            <w:shd w:val="clear" w:color="auto" w:fill="auto"/>
            <w:tcMar>
              <w:top w:w="100" w:type="dxa"/>
              <w:left w:w="100" w:type="dxa"/>
              <w:bottom w:w="100" w:type="dxa"/>
              <w:right w:w="100" w:type="dxa"/>
            </w:tcMar>
          </w:tcPr>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 xml:space="preserve">Si prevede la formazione nel corso del prossimo triennio in materia di anticorruzione per tutto il personale al fine di illustrare le misure di cui al presente PTPCT e al Codice di comportamento </w:t>
            </w:r>
            <w:r w:rsidR="00341CA5" w:rsidRPr="00955F60">
              <w:rPr>
                <w:rFonts w:ascii="Arial" w:eastAsia="Roboto" w:hAnsi="Arial" w:cs="Arial"/>
                <w:sz w:val="24"/>
                <w:szCs w:val="24"/>
              </w:rPr>
              <w:t>non appena verrà revisionato</w:t>
            </w:r>
            <w:r w:rsidRPr="00955F60">
              <w:rPr>
                <w:rFonts w:ascii="Arial" w:eastAsia="Roboto" w:hAnsi="Arial" w:cs="Arial"/>
                <w:sz w:val="24"/>
                <w:szCs w:val="24"/>
              </w:rPr>
              <w:t>, nonché una formazione specifica nell’ambito dei contratti pubblici e delle assunzioni di personale per il personale addetto a tali ambiti.</w:t>
            </w:r>
          </w:p>
          <w:p w:rsidR="00CB5A6B" w:rsidRPr="00955F60" w:rsidRDefault="00CB5A6B" w:rsidP="761C03BC">
            <w:pPr>
              <w:spacing w:line="360" w:lineRule="auto"/>
              <w:jc w:val="both"/>
              <w:rPr>
                <w:rFonts w:ascii="Arial" w:eastAsia="Roboto" w:hAnsi="Arial" w:cs="Arial"/>
                <w:sz w:val="24"/>
                <w:szCs w:val="24"/>
              </w:rPr>
            </w:pPr>
            <w:r w:rsidRPr="00955F60">
              <w:rPr>
                <w:rFonts w:ascii="Arial" w:eastAsia="Roboto" w:hAnsi="Arial" w:cs="Arial"/>
                <w:sz w:val="24"/>
                <w:szCs w:val="24"/>
                <w:highlight w:val="yellow"/>
              </w:rPr>
              <w:t>I</w:t>
            </w:r>
            <w:r w:rsidRPr="00B43C97">
              <w:rPr>
                <w:rFonts w:ascii="Arial" w:eastAsia="Roboto" w:hAnsi="Arial" w:cs="Arial"/>
                <w:sz w:val="24"/>
                <w:szCs w:val="24"/>
              </w:rPr>
              <w:t>n particolare, sarà previst</w:t>
            </w:r>
            <w:r w:rsidR="2945EEAA" w:rsidRPr="00B43C97">
              <w:rPr>
                <w:rFonts w:ascii="Arial" w:eastAsia="Roboto" w:hAnsi="Arial" w:cs="Arial"/>
                <w:sz w:val="24"/>
                <w:szCs w:val="24"/>
              </w:rPr>
              <w:t>a la seguente formazione</w:t>
            </w:r>
          </w:p>
          <w:tbl>
            <w:tblPr>
              <w:tblStyle w:val="Grigliatabella"/>
              <w:tblW w:w="0" w:type="auto"/>
              <w:tblLayout w:type="fixed"/>
              <w:tblLook w:val="06A0"/>
            </w:tblPr>
            <w:tblGrid>
              <w:gridCol w:w="1838"/>
              <w:gridCol w:w="2467"/>
              <w:gridCol w:w="2460"/>
              <w:gridCol w:w="2190"/>
            </w:tblGrid>
            <w:tr w:rsidR="761C03BC" w:rsidRPr="00955F60" w:rsidTr="00B43C97">
              <w:tc>
                <w:tcPr>
                  <w:tcW w:w="1838" w:type="dxa"/>
                </w:tcPr>
                <w:p w:rsidR="2945EEAA" w:rsidRPr="00B43C97" w:rsidRDefault="2945EEAA" w:rsidP="761C03BC">
                  <w:pPr>
                    <w:spacing w:line="259" w:lineRule="auto"/>
                    <w:rPr>
                      <w:rFonts w:ascii="Arial" w:eastAsia="Roboto" w:hAnsi="Arial" w:cs="Arial"/>
                      <w:b/>
                      <w:bCs/>
                      <w:sz w:val="24"/>
                      <w:szCs w:val="24"/>
                    </w:rPr>
                  </w:pPr>
                  <w:r w:rsidRPr="00B43C97">
                    <w:rPr>
                      <w:rFonts w:ascii="Arial" w:eastAsia="Roboto" w:hAnsi="Arial" w:cs="Arial"/>
                      <w:b/>
                      <w:bCs/>
                      <w:sz w:val="24"/>
                      <w:szCs w:val="24"/>
                    </w:rPr>
                    <w:t>TIPOLOGIA FORMAZIONE</w:t>
                  </w:r>
                </w:p>
              </w:tc>
              <w:tc>
                <w:tcPr>
                  <w:tcW w:w="2467" w:type="dxa"/>
                </w:tcPr>
                <w:p w:rsidR="2945EEAA" w:rsidRPr="00B43C97" w:rsidRDefault="2945EEAA" w:rsidP="761C03BC">
                  <w:pPr>
                    <w:rPr>
                      <w:rFonts w:ascii="Arial" w:eastAsia="Roboto" w:hAnsi="Arial" w:cs="Arial"/>
                      <w:b/>
                      <w:bCs/>
                      <w:sz w:val="24"/>
                      <w:szCs w:val="24"/>
                    </w:rPr>
                  </w:pPr>
                  <w:r w:rsidRPr="00B43C97">
                    <w:rPr>
                      <w:rFonts w:ascii="Arial" w:eastAsia="Roboto" w:hAnsi="Arial" w:cs="Arial"/>
                      <w:b/>
                      <w:bCs/>
                      <w:sz w:val="24"/>
                      <w:szCs w:val="24"/>
                    </w:rPr>
                    <w:t>ANNO 2023</w:t>
                  </w:r>
                </w:p>
              </w:tc>
              <w:tc>
                <w:tcPr>
                  <w:tcW w:w="2460" w:type="dxa"/>
                </w:tcPr>
                <w:p w:rsidR="2945EEAA" w:rsidRPr="00B43C97" w:rsidRDefault="2945EEAA" w:rsidP="761C03BC">
                  <w:pPr>
                    <w:rPr>
                      <w:rFonts w:ascii="Arial" w:eastAsia="Roboto" w:hAnsi="Arial" w:cs="Arial"/>
                      <w:b/>
                      <w:bCs/>
                      <w:sz w:val="24"/>
                      <w:szCs w:val="24"/>
                    </w:rPr>
                  </w:pPr>
                  <w:r w:rsidRPr="00B43C97">
                    <w:rPr>
                      <w:rFonts w:ascii="Arial" w:eastAsia="Roboto" w:hAnsi="Arial" w:cs="Arial"/>
                      <w:b/>
                      <w:bCs/>
                      <w:sz w:val="24"/>
                      <w:szCs w:val="24"/>
                    </w:rPr>
                    <w:t>ANNO 2024</w:t>
                  </w:r>
                </w:p>
              </w:tc>
              <w:tc>
                <w:tcPr>
                  <w:tcW w:w="2190" w:type="dxa"/>
                </w:tcPr>
                <w:p w:rsidR="2945EEAA" w:rsidRPr="00B43C97" w:rsidRDefault="2945EEAA" w:rsidP="761C03BC">
                  <w:pPr>
                    <w:rPr>
                      <w:rFonts w:ascii="Arial" w:eastAsia="Roboto" w:hAnsi="Arial" w:cs="Arial"/>
                      <w:b/>
                      <w:bCs/>
                      <w:sz w:val="24"/>
                      <w:szCs w:val="24"/>
                    </w:rPr>
                  </w:pPr>
                  <w:r w:rsidRPr="00B43C97">
                    <w:rPr>
                      <w:rFonts w:ascii="Arial" w:eastAsia="Roboto" w:hAnsi="Arial" w:cs="Arial"/>
                      <w:b/>
                      <w:bCs/>
                      <w:sz w:val="24"/>
                      <w:szCs w:val="24"/>
                    </w:rPr>
                    <w:t>ANNO 2025</w:t>
                  </w:r>
                </w:p>
              </w:tc>
            </w:tr>
            <w:tr w:rsidR="761C03BC" w:rsidRPr="00955F60" w:rsidTr="00B43C97">
              <w:tc>
                <w:tcPr>
                  <w:tcW w:w="1838" w:type="dxa"/>
                </w:tcPr>
                <w:p w:rsidR="2945EEAA" w:rsidRPr="00B43C97" w:rsidRDefault="2945EEAA" w:rsidP="761C03BC">
                  <w:pPr>
                    <w:spacing w:line="259" w:lineRule="auto"/>
                    <w:rPr>
                      <w:rFonts w:ascii="Arial" w:eastAsia="Roboto" w:hAnsi="Arial" w:cs="Arial"/>
                      <w:b/>
                      <w:bCs/>
                      <w:sz w:val="24"/>
                      <w:szCs w:val="24"/>
                    </w:rPr>
                  </w:pPr>
                  <w:r w:rsidRPr="00B43C97">
                    <w:rPr>
                      <w:rFonts w:ascii="Arial" w:eastAsia="Roboto" w:hAnsi="Arial" w:cs="Arial"/>
                      <w:b/>
                      <w:bCs/>
                      <w:sz w:val="24"/>
                      <w:szCs w:val="24"/>
                    </w:rPr>
                    <w:t>FORMAZIONE GENERALE</w:t>
                  </w:r>
                </w:p>
              </w:tc>
              <w:tc>
                <w:tcPr>
                  <w:tcW w:w="2467" w:type="dxa"/>
                </w:tcPr>
                <w:p w:rsidR="0DFDC3C1" w:rsidRPr="00B43C97" w:rsidRDefault="0DFDC3C1" w:rsidP="761C03BC">
                  <w:pPr>
                    <w:rPr>
                      <w:rFonts w:ascii="Arial" w:eastAsia="Roboto" w:hAnsi="Arial" w:cs="Arial"/>
                      <w:sz w:val="24"/>
                      <w:szCs w:val="24"/>
                    </w:rPr>
                  </w:pPr>
                  <w:r w:rsidRPr="00B43C97">
                    <w:rPr>
                      <w:rFonts w:ascii="Arial" w:eastAsia="Roboto" w:hAnsi="Arial" w:cs="Arial"/>
                      <w:sz w:val="24"/>
                      <w:szCs w:val="24"/>
                    </w:rPr>
                    <w:t>3 ore</w:t>
                  </w:r>
                </w:p>
              </w:tc>
              <w:tc>
                <w:tcPr>
                  <w:tcW w:w="2460" w:type="dxa"/>
                </w:tcPr>
                <w:p w:rsidR="0DFDC3C1" w:rsidRPr="00B43C97" w:rsidRDefault="0DFDC3C1" w:rsidP="761C03BC">
                  <w:pPr>
                    <w:rPr>
                      <w:rFonts w:ascii="Arial" w:eastAsia="Roboto" w:hAnsi="Arial" w:cs="Arial"/>
                      <w:sz w:val="24"/>
                      <w:szCs w:val="24"/>
                    </w:rPr>
                  </w:pPr>
                  <w:r w:rsidRPr="00B43C97">
                    <w:rPr>
                      <w:rFonts w:ascii="Arial" w:eastAsia="Roboto" w:hAnsi="Arial" w:cs="Arial"/>
                      <w:sz w:val="24"/>
                      <w:szCs w:val="24"/>
                    </w:rPr>
                    <w:t>3 ore</w:t>
                  </w:r>
                </w:p>
              </w:tc>
              <w:tc>
                <w:tcPr>
                  <w:tcW w:w="2190" w:type="dxa"/>
                </w:tcPr>
                <w:p w:rsidR="0DFDC3C1" w:rsidRPr="00B43C97" w:rsidRDefault="0DFDC3C1" w:rsidP="761C03BC">
                  <w:pPr>
                    <w:rPr>
                      <w:rFonts w:ascii="Arial" w:eastAsia="Roboto" w:hAnsi="Arial" w:cs="Arial"/>
                      <w:sz w:val="24"/>
                      <w:szCs w:val="24"/>
                    </w:rPr>
                  </w:pPr>
                  <w:r w:rsidRPr="00B43C97">
                    <w:rPr>
                      <w:rFonts w:ascii="Arial" w:eastAsia="Roboto" w:hAnsi="Arial" w:cs="Arial"/>
                      <w:sz w:val="24"/>
                      <w:szCs w:val="24"/>
                    </w:rPr>
                    <w:t>3 ore</w:t>
                  </w:r>
                </w:p>
              </w:tc>
            </w:tr>
            <w:tr w:rsidR="761C03BC" w:rsidRPr="00955F60" w:rsidTr="00B43C97">
              <w:tc>
                <w:tcPr>
                  <w:tcW w:w="1838" w:type="dxa"/>
                </w:tcPr>
                <w:p w:rsidR="2945EEAA" w:rsidRPr="00B43C97" w:rsidRDefault="2945EEAA" w:rsidP="761C03BC">
                  <w:pPr>
                    <w:rPr>
                      <w:rFonts w:ascii="Arial" w:eastAsia="Roboto" w:hAnsi="Arial" w:cs="Arial"/>
                      <w:b/>
                      <w:bCs/>
                      <w:sz w:val="24"/>
                      <w:szCs w:val="24"/>
                    </w:rPr>
                  </w:pPr>
                  <w:r w:rsidRPr="00B43C97">
                    <w:rPr>
                      <w:rFonts w:ascii="Arial" w:eastAsia="Roboto" w:hAnsi="Arial" w:cs="Arial"/>
                      <w:b/>
                      <w:bCs/>
                      <w:sz w:val="24"/>
                      <w:szCs w:val="24"/>
                    </w:rPr>
                    <w:t>FORMAZIONE SPECIFICA</w:t>
                  </w:r>
                </w:p>
              </w:tc>
              <w:tc>
                <w:tcPr>
                  <w:tcW w:w="2467" w:type="dxa"/>
                </w:tcPr>
                <w:p w:rsidR="00B43C97" w:rsidRDefault="00B43C97" w:rsidP="00B43C97">
                  <w:pPr>
                    <w:spacing w:line="259" w:lineRule="auto"/>
                    <w:rPr>
                      <w:rFonts w:ascii="Arial" w:eastAsia="Roboto" w:hAnsi="Arial" w:cs="Arial"/>
                      <w:sz w:val="24"/>
                      <w:szCs w:val="24"/>
                    </w:rPr>
                  </w:pPr>
                  <w:r>
                    <w:rPr>
                      <w:rFonts w:ascii="Arial" w:eastAsia="Roboto" w:hAnsi="Arial" w:cs="Arial"/>
                      <w:sz w:val="24"/>
                      <w:szCs w:val="24"/>
                    </w:rPr>
                    <w:t>Co</w:t>
                  </w:r>
                  <w:r w:rsidRPr="00B43C97">
                    <w:rPr>
                      <w:rFonts w:ascii="Arial" w:eastAsia="Roboto" w:hAnsi="Arial" w:cs="Arial"/>
                      <w:sz w:val="24"/>
                      <w:szCs w:val="24"/>
                    </w:rPr>
                    <w:t>ntra</w:t>
                  </w:r>
                  <w:r>
                    <w:rPr>
                      <w:rFonts w:ascii="Arial" w:eastAsia="Roboto" w:hAnsi="Arial" w:cs="Arial"/>
                      <w:sz w:val="24"/>
                      <w:szCs w:val="24"/>
                    </w:rPr>
                    <w:t>tti pubblici</w:t>
                  </w:r>
                </w:p>
                <w:p w:rsidR="258E8527" w:rsidRDefault="00B43C97" w:rsidP="00B43C97">
                  <w:pPr>
                    <w:spacing w:line="259" w:lineRule="auto"/>
                    <w:rPr>
                      <w:rFonts w:ascii="Arial" w:eastAsia="Roboto" w:hAnsi="Arial" w:cs="Arial"/>
                      <w:sz w:val="24"/>
                      <w:szCs w:val="24"/>
                    </w:rPr>
                  </w:pPr>
                  <w:r>
                    <w:rPr>
                      <w:rFonts w:ascii="Arial" w:eastAsia="Roboto" w:hAnsi="Arial" w:cs="Arial"/>
                      <w:sz w:val="24"/>
                      <w:szCs w:val="24"/>
                    </w:rPr>
                    <w:t>Formazione per responsabile/</w:t>
                  </w:r>
                  <w:proofErr w:type="spellStart"/>
                  <w:r>
                    <w:rPr>
                      <w:rFonts w:ascii="Arial" w:eastAsia="Roboto" w:hAnsi="Arial" w:cs="Arial"/>
                      <w:sz w:val="24"/>
                      <w:szCs w:val="24"/>
                    </w:rPr>
                    <w:t>addettoagli</w:t>
                  </w:r>
                  <w:proofErr w:type="spellEnd"/>
                  <w:r>
                    <w:rPr>
                      <w:rFonts w:ascii="Arial" w:eastAsia="Roboto" w:hAnsi="Arial" w:cs="Arial"/>
                      <w:sz w:val="24"/>
                      <w:szCs w:val="24"/>
                    </w:rPr>
                    <w:t xml:space="preserve"> acquisti  </w:t>
                  </w:r>
                </w:p>
                <w:p w:rsidR="00B43C97" w:rsidRPr="00B43C97" w:rsidRDefault="00B43C97" w:rsidP="00B43C97">
                  <w:pPr>
                    <w:spacing w:line="259" w:lineRule="auto"/>
                    <w:rPr>
                      <w:rFonts w:ascii="Arial" w:eastAsia="Roboto" w:hAnsi="Arial" w:cs="Arial"/>
                      <w:sz w:val="24"/>
                      <w:szCs w:val="24"/>
                    </w:rPr>
                  </w:pPr>
                  <w:r>
                    <w:rPr>
                      <w:rFonts w:ascii="Arial" w:eastAsia="Roboto" w:hAnsi="Arial" w:cs="Arial"/>
                      <w:sz w:val="24"/>
                      <w:szCs w:val="24"/>
                    </w:rPr>
                    <w:t>Conflitto di interesse</w:t>
                  </w:r>
                </w:p>
              </w:tc>
              <w:tc>
                <w:tcPr>
                  <w:tcW w:w="2460" w:type="dxa"/>
                </w:tcPr>
                <w:p w:rsidR="258E8527" w:rsidRDefault="00B43C97" w:rsidP="761C03BC">
                  <w:pPr>
                    <w:rPr>
                      <w:rFonts w:ascii="Arial" w:eastAsia="Roboto" w:hAnsi="Arial" w:cs="Arial"/>
                      <w:sz w:val="24"/>
                      <w:szCs w:val="24"/>
                    </w:rPr>
                  </w:pPr>
                  <w:r>
                    <w:rPr>
                      <w:rFonts w:ascii="Arial" w:eastAsia="Roboto" w:hAnsi="Arial" w:cs="Arial"/>
                      <w:sz w:val="24"/>
                      <w:szCs w:val="24"/>
                    </w:rPr>
                    <w:t>Codice di comportamento</w:t>
                  </w:r>
                </w:p>
                <w:p w:rsidR="00B43C97" w:rsidRPr="00B43C97" w:rsidRDefault="00B43C97" w:rsidP="761C03BC">
                  <w:pPr>
                    <w:rPr>
                      <w:rFonts w:ascii="Arial" w:eastAsia="Roboto" w:hAnsi="Arial" w:cs="Arial"/>
                      <w:sz w:val="24"/>
                      <w:szCs w:val="24"/>
                    </w:rPr>
                  </w:pPr>
                  <w:r>
                    <w:rPr>
                      <w:rFonts w:ascii="Arial" w:eastAsia="Roboto" w:hAnsi="Arial" w:cs="Arial"/>
                      <w:sz w:val="24"/>
                      <w:szCs w:val="24"/>
                    </w:rPr>
                    <w:t xml:space="preserve">Procedura di </w:t>
                  </w:r>
                  <w:proofErr w:type="spellStart"/>
                  <w:r>
                    <w:rPr>
                      <w:rFonts w:ascii="Arial" w:eastAsia="Roboto" w:hAnsi="Arial" w:cs="Arial"/>
                      <w:sz w:val="24"/>
                      <w:szCs w:val="24"/>
                    </w:rPr>
                    <w:t>whistleblowing</w:t>
                  </w:r>
                  <w:proofErr w:type="spellEnd"/>
                </w:p>
              </w:tc>
              <w:tc>
                <w:tcPr>
                  <w:tcW w:w="2190" w:type="dxa"/>
                </w:tcPr>
                <w:p w:rsidR="00B43C97" w:rsidRPr="00B43C97" w:rsidRDefault="00B43C97" w:rsidP="761C03BC">
                  <w:pPr>
                    <w:rPr>
                      <w:rFonts w:ascii="Arial" w:eastAsia="Roboto" w:hAnsi="Arial" w:cs="Arial"/>
                      <w:sz w:val="24"/>
                      <w:szCs w:val="24"/>
                    </w:rPr>
                  </w:pPr>
                  <w:r>
                    <w:rPr>
                      <w:rFonts w:ascii="Arial" w:eastAsia="Roboto" w:hAnsi="Arial" w:cs="Arial"/>
                      <w:sz w:val="24"/>
                      <w:szCs w:val="24"/>
                    </w:rPr>
                    <w:t>Gestione del rischio corruttivo in tema di trasparenza</w:t>
                  </w:r>
                </w:p>
              </w:tc>
            </w:tr>
          </w:tbl>
          <w:p w:rsidR="00CB5A6B" w:rsidRPr="00955F60" w:rsidRDefault="00CB5A6B" w:rsidP="761C03BC">
            <w:pPr>
              <w:spacing w:line="360" w:lineRule="auto"/>
              <w:rPr>
                <w:rFonts w:ascii="Arial" w:hAnsi="Arial" w:cs="Arial"/>
              </w:rPr>
            </w:pPr>
          </w:p>
          <w:p w:rsidR="00CB5A6B" w:rsidRPr="00955F60" w:rsidRDefault="00CB5A6B" w:rsidP="761C03BC">
            <w:pPr>
              <w:spacing w:line="360" w:lineRule="auto"/>
              <w:jc w:val="both"/>
              <w:rPr>
                <w:rFonts w:ascii="Arial" w:eastAsia="Roboto" w:hAnsi="Arial" w:cs="Arial"/>
                <w:sz w:val="24"/>
                <w:szCs w:val="24"/>
                <w:highlight w:val="yellow"/>
              </w:rPr>
            </w:pPr>
          </w:p>
        </w:tc>
      </w:tr>
    </w:tbl>
    <w:p w:rsidR="00167AF0" w:rsidRPr="00955F60" w:rsidRDefault="00167AF0">
      <w:pPr>
        <w:spacing w:line="360" w:lineRule="auto"/>
        <w:jc w:val="both"/>
        <w:rPr>
          <w:rFonts w:ascii="Arial" w:eastAsia="Roboto" w:hAnsi="Arial" w:cs="Arial"/>
          <w:sz w:val="24"/>
          <w:szCs w:val="24"/>
        </w:rPr>
      </w:pPr>
    </w:p>
    <w:p w:rsidR="00167AF0" w:rsidRPr="00955F60" w:rsidRDefault="005820B4">
      <w:pPr>
        <w:pStyle w:val="Titolo2"/>
        <w:numPr>
          <w:ilvl w:val="1"/>
          <w:numId w:val="8"/>
        </w:numPr>
        <w:spacing w:before="360" w:after="80" w:line="360" w:lineRule="auto"/>
        <w:rPr>
          <w:rFonts w:ascii="Arial" w:hAnsi="Arial" w:cs="Arial"/>
        </w:rPr>
      </w:pPr>
      <w:bookmarkStart w:id="37" w:name="_Toc98933208"/>
      <w:r w:rsidRPr="00955F60">
        <w:rPr>
          <w:rFonts w:ascii="Arial" w:eastAsia="Roboto" w:hAnsi="Arial" w:cs="Arial"/>
          <w:sz w:val="36"/>
          <w:szCs w:val="36"/>
        </w:rPr>
        <w:t>Azioni di sensibilizzazione e rapporto con la società civile</w:t>
      </w:r>
      <w:bookmarkEnd w:id="37"/>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Per quanto riguarda le azioni di sensibilizzazione sui temi dell’etica e della legalità e i rapporti con la società civile, essi sono essenzialmente legati alla stipula di protocolli d’intesa con i diversi soggetti interessati, sia pubblici che privati. </w:t>
      </w:r>
    </w:p>
    <w:p w:rsidR="00167AF0" w:rsidRPr="00955F60" w:rsidRDefault="00167AF0">
      <w:pPr>
        <w:spacing w:line="360" w:lineRule="auto"/>
        <w:jc w:val="both"/>
        <w:rPr>
          <w:rFonts w:ascii="Arial" w:eastAsia="Roboto" w:hAnsi="Arial" w:cs="Arial"/>
          <w:sz w:val="24"/>
          <w:szCs w:val="24"/>
        </w:rPr>
      </w:pPr>
    </w:p>
    <w:tbl>
      <w:tblPr>
        <w:tblStyle w:val="afff0"/>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167AF0" w:rsidRPr="00955F60">
        <w:tc>
          <w:tcPr>
            <w:tcW w:w="9638" w:type="dxa"/>
            <w:shd w:val="clear" w:color="auto" w:fill="C9DAF8"/>
            <w:tcMar>
              <w:top w:w="100" w:type="dxa"/>
              <w:left w:w="100" w:type="dxa"/>
              <w:bottom w:w="100" w:type="dxa"/>
              <w:right w:w="100" w:type="dxa"/>
            </w:tcMar>
          </w:tcPr>
          <w:p w:rsidR="00167AF0" w:rsidRPr="00955F60" w:rsidRDefault="005820B4">
            <w:pPr>
              <w:widowControl w:val="0"/>
              <w:rPr>
                <w:rFonts w:ascii="Arial" w:eastAsia="Roboto" w:hAnsi="Arial" w:cs="Arial"/>
                <w:b/>
                <w:sz w:val="24"/>
                <w:szCs w:val="24"/>
              </w:rPr>
            </w:pPr>
            <w:r w:rsidRPr="00955F60">
              <w:rPr>
                <w:rFonts w:ascii="Arial" w:eastAsia="Roboto" w:hAnsi="Arial" w:cs="Arial"/>
                <w:b/>
                <w:sz w:val="24"/>
                <w:szCs w:val="24"/>
              </w:rPr>
              <w:t>Azioni di sensibilizzazione programmate</w:t>
            </w:r>
          </w:p>
        </w:tc>
      </w:tr>
      <w:tr w:rsidR="00167AF0" w:rsidRPr="00955F60">
        <w:tc>
          <w:tcPr>
            <w:tcW w:w="9638" w:type="dxa"/>
            <w:shd w:val="clear" w:color="auto" w:fill="auto"/>
            <w:tcMar>
              <w:top w:w="100" w:type="dxa"/>
              <w:left w:w="100" w:type="dxa"/>
              <w:bottom w:w="100" w:type="dxa"/>
              <w:right w:w="100" w:type="dxa"/>
            </w:tcMar>
          </w:tcPr>
          <w:p w:rsidR="00167AF0" w:rsidRPr="002F62D8" w:rsidRDefault="005820B4">
            <w:pPr>
              <w:spacing w:line="360" w:lineRule="auto"/>
              <w:jc w:val="both"/>
              <w:rPr>
                <w:rFonts w:ascii="Arial" w:eastAsia="Roboto" w:hAnsi="Arial" w:cs="Arial"/>
                <w:sz w:val="24"/>
                <w:szCs w:val="24"/>
              </w:rPr>
            </w:pPr>
            <w:r w:rsidRPr="002F62D8">
              <w:rPr>
                <w:rFonts w:ascii="Arial" w:eastAsia="Roboto" w:hAnsi="Arial" w:cs="Arial"/>
                <w:sz w:val="24"/>
                <w:szCs w:val="24"/>
              </w:rPr>
              <w:t>Nel corso del triennio, in raccordo con i Comuni soci, si prevede l’attuazione di azioni mirate di sensibilizzazione da definire in raccordo con le amministrazioni comunali.</w:t>
            </w:r>
          </w:p>
          <w:p w:rsidR="004B7E7B" w:rsidRPr="002F62D8" w:rsidRDefault="004B7E7B">
            <w:pPr>
              <w:spacing w:line="360" w:lineRule="auto"/>
              <w:jc w:val="both"/>
              <w:rPr>
                <w:rFonts w:ascii="Arial" w:eastAsia="Roboto" w:hAnsi="Arial" w:cs="Arial"/>
                <w:sz w:val="24"/>
                <w:szCs w:val="24"/>
              </w:rPr>
            </w:pPr>
            <w:r w:rsidRPr="002F62D8">
              <w:rPr>
                <w:rFonts w:ascii="Arial" w:eastAsia="Roboto" w:hAnsi="Arial" w:cs="Arial"/>
                <w:sz w:val="24"/>
                <w:szCs w:val="24"/>
              </w:rPr>
              <w:t xml:space="preserve">Con la rete ARIFEL nel prossimo triennio verranno attuate azioni mirate da porre in essere con le altre Società associate al fine di coinvolgere la cittadinanza rispetto </w:t>
            </w:r>
            <w:r w:rsidR="00947ACD" w:rsidRPr="002F62D8">
              <w:rPr>
                <w:rFonts w:ascii="Arial" w:eastAsia="Roboto" w:hAnsi="Arial" w:cs="Arial"/>
                <w:sz w:val="24"/>
                <w:szCs w:val="24"/>
              </w:rPr>
              <w:t>ai temi dell’etica e della legalità pubblica</w:t>
            </w:r>
            <w:r w:rsidR="002F62D8">
              <w:rPr>
                <w:rFonts w:ascii="Arial" w:eastAsia="Roboto" w:hAnsi="Arial" w:cs="Arial"/>
                <w:sz w:val="24"/>
                <w:szCs w:val="24"/>
              </w:rPr>
              <w:t>.</w:t>
            </w:r>
          </w:p>
        </w:tc>
      </w:tr>
    </w:tbl>
    <w:p w:rsidR="00167AF0" w:rsidRPr="00955F60" w:rsidRDefault="005820B4">
      <w:pPr>
        <w:pStyle w:val="Titolo2"/>
        <w:numPr>
          <w:ilvl w:val="1"/>
          <w:numId w:val="8"/>
        </w:numPr>
        <w:spacing w:before="360" w:after="80" w:line="360" w:lineRule="auto"/>
        <w:rPr>
          <w:rFonts w:ascii="Arial" w:hAnsi="Arial" w:cs="Arial"/>
        </w:rPr>
      </w:pPr>
      <w:bookmarkStart w:id="38" w:name="_Toc98933209"/>
      <w:r w:rsidRPr="00955F60">
        <w:rPr>
          <w:rFonts w:ascii="Arial" w:eastAsia="Roboto" w:hAnsi="Arial" w:cs="Arial"/>
          <w:sz w:val="36"/>
          <w:szCs w:val="36"/>
        </w:rPr>
        <w:lastRenderedPageBreak/>
        <w:t>Patti di integrità</w:t>
      </w:r>
      <w:bookmarkEnd w:id="38"/>
    </w:p>
    <w:p w:rsidR="00167AF0" w:rsidRPr="00311C0C"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In attuazione dell'art. 1, comma 17, della l. n. 190/2012 l</w:t>
      </w:r>
      <w:r w:rsidR="00947ACD" w:rsidRPr="00955F60">
        <w:rPr>
          <w:rFonts w:ascii="Arial" w:eastAsia="Roboto" w:hAnsi="Arial" w:cs="Arial"/>
          <w:sz w:val="24"/>
          <w:szCs w:val="24"/>
        </w:rPr>
        <w:t>a Società ha previsto</w:t>
      </w:r>
      <w:r w:rsidRPr="00955F60">
        <w:rPr>
          <w:rFonts w:ascii="Arial" w:eastAsia="Roboto" w:hAnsi="Arial" w:cs="Arial"/>
          <w:sz w:val="24"/>
          <w:szCs w:val="24"/>
        </w:rPr>
        <w:t xml:space="preserve"> di utilizzare appositi patti d’integrità per l’affidamento di contratti pubblici (servizi, forniture,  lavori)</w:t>
      </w:r>
      <w:r w:rsidR="0B478E24" w:rsidRPr="00955F60">
        <w:rPr>
          <w:rFonts w:ascii="Arial" w:eastAsia="Roboto" w:hAnsi="Arial" w:cs="Arial"/>
          <w:sz w:val="24"/>
          <w:szCs w:val="24"/>
        </w:rPr>
        <w:t xml:space="preserve"> </w:t>
      </w:r>
      <w:r w:rsidR="0B478E24" w:rsidRPr="00311C0C">
        <w:rPr>
          <w:rFonts w:ascii="Arial" w:eastAsia="Roboto" w:hAnsi="Arial" w:cs="Arial"/>
          <w:sz w:val="24"/>
          <w:szCs w:val="24"/>
        </w:rPr>
        <w:t xml:space="preserve">già </w:t>
      </w:r>
      <w:r w:rsidR="00311C0C" w:rsidRPr="00311C0C">
        <w:rPr>
          <w:rFonts w:ascii="Arial" w:eastAsia="Roboto" w:hAnsi="Arial" w:cs="Arial"/>
          <w:sz w:val="24"/>
          <w:szCs w:val="24"/>
        </w:rPr>
        <w:t>dall’anno 2022</w:t>
      </w:r>
      <w:r w:rsidR="00311C0C">
        <w:rPr>
          <w:rFonts w:ascii="Arial" w:eastAsia="Roboto" w:hAnsi="Arial" w:cs="Arial"/>
          <w:sz w:val="24"/>
          <w:szCs w:val="24"/>
        </w:rPr>
        <w:t>.</w:t>
      </w:r>
    </w:p>
    <w:p w:rsidR="00167AF0" w:rsidRPr="00955F60" w:rsidRDefault="005820B4">
      <w:pPr>
        <w:spacing w:line="360" w:lineRule="auto"/>
        <w:ind w:firstLine="720"/>
        <w:jc w:val="both"/>
        <w:rPr>
          <w:rFonts w:ascii="Arial" w:eastAsia="Roboto" w:hAnsi="Arial" w:cs="Arial"/>
          <w:sz w:val="24"/>
          <w:szCs w:val="24"/>
        </w:rPr>
      </w:pPr>
      <w:r w:rsidRPr="00311C0C">
        <w:rPr>
          <w:rFonts w:ascii="Arial" w:eastAsia="Roboto" w:hAnsi="Arial" w:cs="Arial"/>
          <w:sz w:val="24"/>
          <w:szCs w:val="24"/>
        </w:rPr>
        <w:t>Nei relativi avvisi, bandi di</w:t>
      </w:r>
      <w:r w:rsidRPr="00955F60">
        <w:rPr>
          <w:rFonts w:ascii="Arial" w:eastAsia="Roboto" w:hAnsi="Arial" w:cs="Arial"/>
          <w:sz w:val="24"/>
          <w:szCs w:val="24"/>
        </w:rPr>
        <w:t xml:space="preserve"> gara e/o lettere di invito </w:t>
      </w:r>
      <w:r w:rsidR="3503AE72" w:rsidRPr="00955F60">
        <w:rPr>
          <w:rFonts w:ascii="Arial" w:eastAsia="Roboto" w:hAnsi="Arial" w:cs="Arial"/>
          <w:sz w:val="24"/>
          <w:szCs w:val="24"/>
        </w:rPr>
        <w:t>è</w:t>
      </w:r>
      <w:r w:rsidRPr="00955F60">
        <w:rPr>
          <w:rFonts w:ascii="Arial" w:eastAsia="Roboto" w:hAnsi="Arial" w:cs="Arial"/>
          <w:sz w:val="24"/>
          <w:szCs w:val="24"/>
        </w:rPr>
        <w:t xml:space="preserve"> inserita un'apposita clausola di salvaguardia in base alla quale il mancato rispetto del patto di integrità comporterà l'esclusione dalla gara e la risoluzione del contratto. </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 xml:space="preserve">Si tratta di patti in cui </w:t>
      </w:r>
      <w:r w:rsidR="00947ACD" w:rsidRPr="00955F60">
        <w:rPr>
          <w:rFonts w:ascii="Arial" w:eastAsia="Roboto" w:hAnsi="Arial" w:cs="Arial"/>
          <w:sz w:val="24"/>
          <w:szCs w:val="24"/>
        </w:rPr>
        <w:t>la Società</w:t>
      </w:r>
      <w:r w:rsidRPr="00955F60">
        <w:rPr>
          <w:rFonts w:ascii="Arial" w:eastAsia="Roboto" w:hAnsi="Arial" w:cs="Arial"/>
          <w:sz w:val="24"/>
          <w:szCs w:val="24"/>
        </w:rPr>
        <w:t xml:space="preserve"> si impegna alla trasparenza e correttezza per il contrasto alla corruzione e il privato al rispetto di obblighi di comportamento lecito ed integro improntato a lealtà correttezza, sia nei confronti dell’ente che nei confronti degli altri operatori privati coinvolti nella selezione. I patti, infatti, non si limitano ad esplicitare e chiarire i principi e le disposizioni del Codice dei contratti pubblici, ma specificano obblighi ulteriori di correttezza. L’obiettivo di questo strumento, infatti, è il coinvolgimento degli operatori economici per garantire l’integrità in ogni fase della gestione del contratto.</w:t>
      </w:r>
    </w:p>
    <w:p w:rsidR="00167AF0" w:rsidRPr="00955F60" w:rsidRDefault="005820B4">
      <w:pPr>
        <w:spacing w:line="360" w:lineRule="auto"/>
        <w:ind w:firstLine="720"/>
        <w:jc w:val="both"/>
        <w:rPr>
          <w:rFonts w:ascii="Arial" w:eastAsia="Roboto" w:hAnsi="Arial" w:cs="Arial"/>
          <w:b/>
          <w:sz w:val="24"/>
          <w:szCs w:val="24"/>
        </w:rPr>
      </w:pPr>
      <w:r w:rsidRPr="00955F60">
        <w:rPr>
          <w:rFonts w:ascii="Arial" w:eastAsia="Roboto" w:hAnsi="Arial" w:cs="Arial"/>
          <w:b/>
          <w:sz w:val="24"/>
          <w:szCs w:val="24"/>
        </w:rPr>
        <w:t>Il RPCT effettuerà i controlli e il monitoraggio sul rispetto delle disposizioni in materia di patti di integrità con cadenza semestrale.</w:t>
      </w:r>
    </w:p>
    <w:tbl>
      <w:tblPr>
        <w:tblStyle w:val="Grigliatabella"/>
        <w:tblW w:w="0" w:type="auto"/>
        <w:tblLook w:val="04A0"/>
      </w:tblPr>
      <w:tblGrid>
        <w:gridCol w:w="4390"/>
        <w:gridCol w:w="5238"/>
      </w:tblGrid>
      <w:tr w:rsidR="00736138" w:rsidRPr="00955F60" w:rsidTr="00720777">
        <w:tc>
          <w:tcPr>
            <w:tcW w:w="4390" w:type="dxa"/>
            <w:shd w:val="clear" w:color="auto" w:fill="B4C6E7" w:themeFill="accent1" w:themeFillTint="66"/>
          </w:tcPr>
          <w:p w:rsidR="00736138" w:rsidRPr="00955F60" w:rsidRDefault="00736138"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Il RPCT ha effettuato i controlli?</w:t>
            </w:r>
          </w:p>
        </w:tc>
        <w:tc>
          <w:tcPr>
            <w:tcW w:w="5238" w:type="dxa"/>
          </w:tcPr>
          <w:p w:rsidR="00736138" w:rsidRPr="00311C0C" w:rsidRDefault="00341CA5" w:rsidP="00720777">
            <w:pPr>
              <w:spacing w:line="360" w:lineRule="auto"/>
              <w:jc w:val="both"/>
              <w:rPr>
                <w:rFonts w:ascii="Arial" w:eastAsia="Roboto" w:hAnsi="Arial" w:cs="Arial"/>
                <w:sz w:val="24"/>
                <w:szCs w:val="24"/>
              </w:rPr>
            </w:pPr>
            <w:r w:rsidRPr="00311C0C">
              <w:rPr>
                <w:rFonts w:ascii="Arial" w:eastAsia="Roboto" w:hAnsi="Arial" w:cs="Arial"/>
                <w:sz w:val="24"/>
                <w:szCs w:val="24"/>
              </w:rPr>
              <w:t>Si</w:t>
            </w:r>
          </w:p>
        </w:tc>
      </w:tr>
      <w:tr w:rsidR="00736138" w:rsidRPr="00955F60" w:rsidTr="00720777">
        <w:tc>
          <w:tcPr>
            <w:tcW w:w="4390" w:type="dxa"/>
            <w:shd w:val="clear" w:color="auto" w:fill="B4C6E7" w:themeFill="accent1" w:themeFillTint="66"/>
          </w:tcPr>
          <w:p w:rsidR="00736138" w:rsidRPr="00955F60" w:rsidRDefault="00736138"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A seguito delle fasi di monitoraggio e di riesame del PTPCT per la misura sono necessarie le seguenti modifiche/implementazioni</w:t>
            </w:r>
          </w:p>
        </w:tc>
        <w:tc>
          <w:tcPr>
            <w:tcW w:w="5238" w:type="dxa"/>
          </w:tcPr>
          <w:p w:rsidR="00736138" w:rsidRPr="00311C0C" w:rsidRDefault="00341CA5" w:rsidP="00720777">
            <w:pPr>
              <w:spacing w:line="360" w:lineRule="auto"/>
              <w:jc w:val="both"/>
              <w:rPr>
                <w:rFonts w:ascii="Arial" w:eastAsia="Roboto" w:hAnsi="Arial" w:cs="Arial"/>
                <w:sz w:val="24"/>
                <w:szCs w:val="24"/>
              </w:rPr>
            </w:pPr>
            <w:r w:rsidRPr="00311C0C">
              <w:rPr>
                <w:rFonts w:ascii="Arial" w:eastAsia="Roboto" w:hAnsi="Arial" w:cs="Arial"/>
                <w:sz w:val="24"/>
                <w:szCs w:val="24"/>
              </w:rPr>
              <w:t>Nessuna</w:t>
            </w:r>
          </w:p>
        </w:tc>
      </w:tr>
    </w:tbl>
    <w:p w:rsidR="00736138" w:rsidRPr="00955F60" w:rsidRDefault="00736138">
      <w:pPr>
        <w:spacing w:line="360" w:lineRule="auto"/>
        <w:ind w:firstLine="720"/>
        <w:jc w:val="both"/>
        <w:rPr>
          <w:rFonts w:ascii="Arial" w:eastAsia="Roboto" w:hAnsi="Arial" w:cs="Arial"/>
          <w:b/>
          <w:sz w:val="24"/>
          <w:szCs w:val="24"/>
        </w:rPr>
      </w:pPr>
    </w:p>
    <w:p w:rsidR="00167AF0" w:rsidRPr="00955F60" w:rsidRDefault="00167AF0">
      <w:pPr>
        <w:spacing w:line="360" w:lineRule="auto"/>
        <w:jc w:val="both"/>
        <w:rPr>
          <w:rFonts w:ascii="Arial" w:eastAsia="Roboto" w:hAnsi="Arial" w:cs="Arial"/>
          <w:sz w:val="24"/>
          <w:szCs w:val="24"/>
        </w:rPr>
      </w:pPr>
    </w:p>
    <w:p w:rsidR="00167AF0" w:rsidRPr="00955F60" w:rsidRDefault="005820B4">
      <w:pPr>
        <w:pStyle w:val="Titolo"/>
        <w:spacing w:after="200" w:line="360" w:lineRule="auto"/>
        <w:ind w:firstLine="720"/>
        <w:jc w:val="center"/>
        <w:rPr>
          <w:rFonts w:ascii="Arial" w:eastAsia="Roboto" w:hAnsi="Arial" w:cs="Arial"/>
        </w:rPr>
      </w:pPr>
      <w:bookmarkStart w:id="39" w:name="_heading=h.hukm5r7s9riv"/>
      <w:bookmarkEnd w:id="39"/>
      <w:r w:rsidRPr="00955F60">
        <w:rPr>
          <w:rFonts w:ascii="Arial" w:eastAsia="Roboto" w:hAnsi="Arial" w:cs="Arial"/>
          <w:sz w:val="48"/>
          <w:szCs w:val="48"/>
        </w:rPr>
        <w:lastRenderedPageBreak/>
        <w:t>PARTE</w:t>
      </w:r>
      <w:r w:rsidRPr="00955F60">
        <w:rPr>
          <w:rFonts w:ascii="Arial" w:eastAsia="Roboto" w:hAnsi="Arial" w:cs="Arial"/>
        </w:rPr>
        <w:t xml:space="preserve"> III</w:t>
      </w:r>
    </w:p>
    <w:p w:rsidR="00167AF0" w:rsidRPr="00955F60" w:rsidRDefault="005820B4" w:rsidP="761C03BC">
      <w:pPr>
        <w:pStyle w:val="Titolo1"/>
        <w:numPr>
          <w:ilvl w:val="0"/>
          <w:numId w:val="8"/>
        </w:numPr>
        <w:spacing w:line="360" w:lineRule="auto"/>
        <w:jc w:val="both"/>
        <w:rPr>
          <w:rFonts w:ascii="Arial" w:hAnsi="Arial" w:cs="Arial"/>
          <w:sz w:val="36"/>
          <w:szCs w:val="36"/>
        </w:rPr>
      </w:pPr>
      <w:bookmarkStart w:id="40" w:name="_Toc98933210"/>
      <w:r w:rsidRPr="00955F60">
        <w:rPr>
          <w:rFonts w:ascii="Arial" w:eastAsia="Roboto" w:hAnsi="Arial" w:cs="Arial"/>
          <w:sz w:val="36"/>
          <w:szCs w:val="36"/>
        </w:rPr>
        <w:t>PROGRAMMA PER LA TRASPARENZA E L'INTEGRITÀ</w:t>
      </w:r>
      <w:bookmarkEnd w:id="40"/>
    </w:p>
    <w:p w:rsidR="00167AF0" w:rsidRPr="00955F60" w:rsidRDefault="005820B4" w:rsidP="761C03BC">
      <w:pPr>
        <w:pStyle w:val="Titolo2"/>
        <w:numPr>
          <w:ilvl w:val="1"/>
          <w:numId w:val="8"/>
        </w:numPr>
        <w:spacing w:after="200"/>
        <w:rPr>
          <w:rFonts w:ascii="Arial" w:eastAsia="Roboto" w:hAnsi="Arial" w:cs="Arial"/>
          <w:sz w:val="36"/>
          <w:szCs w:val="36"/>
        </w:rPr>
      </w:pPr>
      <w:bookmarkStart w:id="41" w:name="_Toc98933211"/>
      <w:r w:rsidRPr="00955F60">
        <w:rPr>
          <w:rFonts w:ascii="Arial" w:eastAsia="Roboto" w:hAnsi="Arial" w:cs="Arial"/>
          <w:sz w:val="36"/>
          <w:szCs w:val="36"/>
        </w:rPr>
        <w:t>INTRODUZIONE</w:t>
      </w:r>
      <w:bookmarkEnd w:id="41"/>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Il presente documento rappresenta</w:t>
      </w:r>
      <w:r w:rsidR="009705CE" w:rsidRPr="00955F60">
        <w:rPr>
          <w:rFonts w:ascii="Arial" w:eastAsia="Roboto" w:hAnsi="Arial" w:cs="Arial"/>
          <w:sz w:val="24"/>
          <w:szCs w:val="24"/>
        </w:rPr>
        <w:t xml:space="preserve"> </w:t>
      </w:r>
      <w:r w:rsidRPr="00955F60">
        <w:rPr>
          <w:rFonts w:ascii="Arial" w:eastAsia="Roboto" w:hAnsi="Arial" w:cs="Arial"/>
          <w:sz w:val="24"/>
          <w:szCs w:val="24"/>
        </w:rPr>
        <w:t xml:space="preserve">lo strumento per implementare un modello compiuto di trasparenza inteso come massima accessibilità a tutte le informazioni concernenti l’organizzazione e le attività di pubblico interesse dell’ente allo scopo di favorire un controllo diffuso sulle attività istituzionali, nel rispetto dei principi costituzionali di buon andamento e imparzialità. </w:t>
      </w:r>
    </w:p>
    <w:p w:rsidR="00167AF0" w:rsidRPr="00955F60" w:rsidRDefault="005820B4">
      <w:pPr>
        <w:spacing w:after="200" w:line="360" w:lineRule="auto"/>
        <w:ind w:firstLine="720"/>
        <w:jc w:val="both"/>
        <w:rPr>
          <w:rFonts w:ascii="Arial" w:eastAsia="Roboto" w:hAnsi="Arial" w:cs="Arial"/>
          <w:sz w:val="24"/>
          <w:szCs w:val="24"/>
        </w:rPr>
      </w:pPr>
      <w:r w:rsidRPr="00955F60">
        <w:rPr>
          <w:rFonts w:ascii="Arial" w:eastAsia="Roboto" w:hAnsi="Arial" w:cs="Arial"/>
          <w:sz w:val="24"/>
          <w:szCs w:val="24"/>
        </w:rPr>
        <w:t>In particolare, si pone come principale obiettivo quello di dare attuazione agli obblighi di pubblicazione dettati dalla normativa, di definire e adottare misure organizzative volte ad assicurare regolarità e tempestività dei flussi delle informazioni da pubblicare, prevedendo</w:t>
      </w:r>
      <w:r w:rsidRPr="00955F60">
        <w:rPr>
          <w:rFonts w:ascii="Arial" w:eastAsia="Roboto" w:hAnsi="Arial" w:cs="Arial"/>
          <w:b/>
          <w:sz w:val="24"/>
          <w:szCs w:val="24"/>
        </w:rPr>
        <w:t xml:space="preserve"> </w:t>
      </w:r>
      <w:r w:rsidRPr="00955F60">
        <w:rPr>
          <w:rFonts w:ascii="Arial" w:eastAsia="Roboto" w:hAnsi="Arial" w:cs="Arial"/>
          <w:sz w:val="24"/>
          <w:szCs w:val="24"/>
        </w:rPr>
        <w:t xml:space="preserve">anche uno specifico sistema delle responsabilità. </w:t>
      </w:r>
    </w:p>
    <w:p w:rsidR="00167AF0" w:rsidRPr="00955F60" w:rsidRDefault="005820B4">
      <w:pPr>
        <w:pStyle w:val="Titolo2"/>
        <w:numPr>
          <w:ilvl w:val="1"/>
          <w:numId w:val="8"/>
        </w:numPr>
        <w:spacing w:after="200"/>
        <w:rPr>
          <w:rFonts w:ascii="Arial" w:hAnsi="Arial" w:cs="Arial"/>
        </w:rPr>
      </w:pPr>
      <w:bookmarkStart w:id="42" w:name="_Toc98933212"/>
      <w:r w:rsidRPr="00955F60">
        <w:rPr>
          <w:rFonts w:ascii="Arial" w:eastAsia="Roboto" w:hAnsi="Arial" w:cs="Arial"/>
          <w:sz w:val="36"/>
          <w:szCs w:val="36"/>
        </w:rPr>
        <w:t>Definizione dei flussi per la pubblicazione dei dati ed individuazione dei soggetti responsabili</w:t>
      </w:r>
      <w:bookmarkEnd w:id="42"/>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sz w:val="24"/>
          <w:szCs w:val="24"/>
        </w:rPr>
        <w:t>La pubblicazione sarà effettuata secondo le cadenze temporali fissate dal Decreto legislativo 33/2013 nonché dall'allegato 1 della delibera ANAC n. 1134/2017, indicate nell’</w:t>
      </w:r>
      <w:r w:rsidRPr="00955F60">
        <w:rPr>
          <w:rFonts w:ascii="Arial" w:eastAsia="Roboto" w:hAnsi="Arial" w:cs="Arial"/>
          <w:b/>
          <w:sz w:val="24"/>
          <w:szCs w:val="24"/>
        </w:rPr>
        <w:t xml:space="preserve">allegato </w:t>
      </w:r>
      <w:r w:rsidR="00CB5A6B" w:rsidRPr="00955F60">
        <w:rPr>
          <w:rFonts w:ascii="Arial" w:eastAsia="Roboto" w:hAnsi="Arial" w:cs="Arial"/>
          <w:b/>
          <w:sz w:val="24"/>
          <w:szCs w:val="24"/>
        </w:rPr>
        <w:t>4</w:t>
      </w:r>
      <w:r w:rsidRPr="00955F60">
        <w:rPr>
          <w:rFonts w:ascii="Arial" w:eastAsia="Roboto" w:hAnsi="Arial" w:cs="Arial"/>
          <w:sz w:val="24"/>
          <w:szCs w:val="24"/>
        </w:rPr>
        <w:t xml:space="preserve"> al presente piano da parte del soggetto individuato in detto allegato per ciascun adempimento e sulla base delle seguenti prescrizioni:</w:t>
      </w:r>
    </w:p>
    <w:p w:rsidR="00167AF0" w:rsidRPr="00955F60" w:rsidRDefault="005820B4">
      <w:pPr>
        <w:spacing w:line="360" w:lineRule="auto"/>
        <w:ind w:left="1133" w:hanging="425"/>
        <w:jc w:val="both"/>
        <w:rPr>
          <w:rFonts w:ascii="Arial" w:eastAsia="Roboto" w:hAnsi="Arial" w:cs="Arial"/>
          <w:sz w:val="24"/>
          <w:szCs w:val="24"/>
        </w:rPr>
      </w:pPr>
      <w:r w:rsidRPr="00955F60">
        <w:rPr>
          <w:rFonts w:ascii="Arial" w:eastAsia="Roboto" w:hAnsi="Arial" w:cs="Arial"/>
          <w:sz w:val="24"/>
          <w:szCs w:val="24"/>
        </w:rPr>
        <w:t>1) indicare la data di pubblicazione, ovvero, dell'ultima revisione del documento e/o informazione e/o dato pubblicato;</w:t>
      </w:r>
    </w:p>
    <w:p w:rsidR="00167AF0" w:rsidRPr="00955F60" w:rsidRDefault="005820B4">
      <w:pPr>
        <w:spacing w:line="360" w:lineRule="auto"/>
        <w:ind w:left="1133" w:hanging="425"/>
        <w:jc w:val="both"/>
        <w:rPr>
          <w:rFonts w:ascii="Arial" w:eastAsia="Roboto" w:hAnsi="Arial" w:cs="Arial"/>
          <w:sz w:val="24"/>
          <w:szCs w:val="24"/>
        </w:rPr>
      </w:pPr>
      <w:r w:rsidRPr="00955F60">
        <w:rPr>
          <w:rFonts w:ascii="Arial" w:eastAsia="Roboto" w:hAnsi="Arial" w:cs="Arial"/>
          <w:sz w:val="24"/>
          <w:szCs w:val="24"/>
        </w:rPr>
        <w:t>2) verificare che i dati, le informazioni e i documenti da pubblicare siano in formato aperto e accessibile;</w:t>
      </w:r>
    </w:p>
    <w:p w:rsidR="00167AF0" w:rsidRPr="00955F60" w:rsidRDefault="005820B4">
      <w:pPr>
        <w:spacing w:line="360" w:lineRule="auto"/>
        <w:ind w:left="1133" w:hanging="425"/>
        <w:jc w:val="both"/>
        <w:rPr>
          <w:rFonts w:ascii="Arial" w:eastAsia="Roboto" w:hAnsi="Arial" w:cs="Arial"/>
          <w:sz w:val="24"/>
          <w:szCs w:val="24"/>
        </w:rPr>
      </w:pPr>
      <w:r w:rsidRPr="00955F60">
        <w:rPr>
          <w:rFonts w:ascii="Arial" w:eastAsia="Roboto" w:hAnsi="Arial" w:cs="Arial"/>
          <w:sz w:val="24"/>
          <w:szCs w:val="24"/>
        </w:rPr>
        <w:t>3) eliminare le informazioni, in raccordo con il RPCT, non più attuali nel rispetto delle disposizioni in materia di trattamento dei dati personali e provvedere all'aggiornamento dei dati, ove previsto;</w:t>
      </w:r>
    </w:p>
    <w:p w:rsidR="00167AF0" w:rsidRPr="00955F60" w:rsidRDefault="005820B4">
      <w:pPr>
        <w:spacing w:line="360" w:lineRule="auto"/>
        <w:ind w:left="1133" w:hanging="425"/>
        <w:jc w:val="both"/>
        <w:rPr>
          <w:rFonts w:ascii="Arial" w:eastAsia="Roboto" w:hAnsi="Arial" w:cs="Arial"/>
          <w:b/>
          <w:sz w:val="24"/>
          <w:szCs w:val="24"/>
        </w:rPr>
      </w:pPr>
      <w:r w:rsidRPr="00955F60">
        <w:rPr>
          <w:rFonts w:ascii="Arial" w:eastAsia="Roboto" w:hAnsi="Arial" w:cs="Arial"/>
          <w:sz w:val="24"/>
          <w:szCs w:val="24"/>
        </w:rPr>
        <w:lastRenderedPageBreak/>
        <w:t>4) pubblicare i dati e le informazioni aggiornate nei casi previsti e comunque ogni qualvolta vi siano da apportare modifiche significative degli stessi dati o pubblicare documenti urgenti.</w:t>
      </w:r>
    </w:p>
    <w:p w:rsidR="00167AF0" w:rsidRPr="00955F60" w:rsidRDefault="005820B4">
      <w:pPr>
        <w:spacing w:line="360" w:lineRule="auto"/>
        <w:ind w:firstLine="720"/>
        <w:jc w:val="both"/>
        <w:rPr>
          <w:rFonts w:ascii="Arial" w:eastAsia="Roboto" w:hAnsi="Arial" w:cs="Arial"/>
          <w:sz w:val="24"/>
          <w:szCs w:val="24"/>
        </w:rPr>
      </w:pPr>
      <w:r w:rsidRPr="00955F60">
        <w:rPr>
          <w:rFonts w:ascii="Arial" w:eastAsia="Roboto" w:hAnsi="Arial" w:cs="Arial"/>
          <w:b/>
          <w:sz w:val="24"/>
          <w:szCs w:val="24"/>
        </w:rPr>
        <w:t>Tipologie di dati da pubblicare</w:t>
      </w:r>
      <w:r w:rsidRPr="00955F60">
        <w:rPr>
          <w:rFonts w:ascii="Arial" w:eastAsia="Roboto" w:hAnsi="Arial" w:cs="Arial"/>
          <w:sz w:val="24"/>
          <w:szCs w:val="24"/>
        </w:rPr>
        <w:t xml:space="preserve">: la sezione “Amministrazione Trasparente” è articolata conformemente alle indicazioni di cui al </w:t>
      </w:r>
      <w:proofErr w:type="spellStart"/>
      <w:r w:rsidRPr="00955F60">
        <w:rPr>
          <w:rFonts w:ascii="Arial" w:eastAsia="Roboto" w:hAnsi="Arial" w:cs="Arial"/>
          <w:sz w:val="24"/>
          <w:szCs w:val="24"/>
        </w:rPr>
        <w:t>D.Lgs.</w:t>
      </w:r>
      <w:proofErr w:type="spellEnd"/>
      <w:r w:rsidRPr="00955F60">
        <w:rPr>
          <w:rFonts w:ascii="Arial" w:eastAsia="Roboto" w:hAnsi="Arial" w:cs="Arial"/>
          <w:sz w:val="24"/>
          <w:szCs w:val="24"/>
        </w:rPr>
        <w:t xml:space="preserve"> 33/2013 che qui si intendono trascritte sia in relazione ai dati oggetto di pubblicazione obbligatoria che alle tempistiche di pubblicazione, come previsto e specificato nell’</w:t>
      </w:r>
      <w:r w:rsidRPr="00955F60">
        <w:rPr>
          <w:rFonts w:ascii="Arial" w:eastAsia="Roboto" w:hAnsi="Arial" w:cs="Arial"/>
          <w:b/>
          <w:sz w:val="24"/>
          <w:szCs w:val="24"/>
        </w:rPr>
        <w:t xml:space="preserve">allegato n. </w:t>
      </w:r>
      <w:r w:rsidR="00CB5A6B" w:rsidRPr="00955F60">
        <w:rPr>
          <w:rFonts w:ascii="Arial" w:eastAsia="Roboto" w:hAnsi="Arial" w:cs="Arial"/>
          <w:b/>
          <w:sz w:val="24"/>
          <w:szCs w:val="24"/>
        </w:rPr>
        <w:t>4</w:t>
      </w:r>
      <w:r w:rsidRPr="00955F60">
        <w:rPr>
          <w:rFonts w:ascii="Arial" w:eastAsia="Roboto" w:hAnsi="Arial" w:cs="Arial"/>
          <w:sz w:val="24"/>
          <w:szCs w:val="24"/>
        </w:rPr>
        <w:t xml:space="preserve"> a cui si rimanda.</w:t>
      </w:r>
    </w:p>
    <w:p w:rsidR="00167AF0" w:rsidRPr="00955F60" w:rsidRDefault="005820B4">
      <w:pPr>
        <w:pStyle w:val="Titolo2"/>
        <w:numPr>
          <w:ilvl w:val="1"/>
          <w:numId w:val="8"/>
        </w:numPr>
        <w:spacing w:after="200"/>
        <w:rPr>
          <w:rFonts w:ascii="Arial" w:hAnsi="Arial" w:cs="Arial"/>
        </w:rPr>
      </w:pPr>
      <w:bookmarkStart w:id="43" w:name="_Toc98933213"/>
      <w:r w:rsidRPr="00955F60">
        <w:rPr>
          <w:rFonts w:ascii="Arial" w:eastAsia="Roboto" w:hAnsi="Arial" w:cs="Arial"/>
          <w:sz w:val="36"/>
          <w:szCs w:val="36"/>
        </w:rPr>
        <w:t>Monitoraggio</w:t>
      </w:r>
      <w:bookmarkEnd w:id="43"/>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Il RPCT svolge i seguenti compiti:</w:t>
      </w:r>
    </w:p>
    <w:p w:rsidR="00167AF0" w:rsidRPr="00955F60" w:rsidRDefault="005820B4">
      <w:pPr>
        <w:spacing w:line="360" w:lineRule="auto"/>
        <w:ind w:left="992" w:hanging="283"/>
        <w:jc w:val="both"/>
        <w:rPr>
          <w:rFonts w:ascii="Arial" w:eastAsia="Roboto" w:hAnsi="Arial" w:cs="Arial"/>
          <w:sz w:val="24"/>
          <w:szCs w:val="24"/>
        </w:rPr>
      </w:pPr>
      <w:r w:rsidRPr="00955F60">
        <w:rPr>
          <w:rFonts w:ascii="Arial" w:eastAsia="Roboto" w:hAnsi="Arial" w:cs="Arial"/>
          <w:sz w:val="24"/>
          <w:szCs w:val="24"/>
        </w:rPr>
        <w:t>a) monitoraggio corretta pubblicazione dati;</w:t>
      </w:r>
    </w:p>
    <w:p w:rsidR="00167AF0" w:rsidRPr="00955F60" w:rsidRDefault="005820B4">
      <w:pPr>
        <w:spacing w:line="360" w:lineRule="auto"/>
        <w:ind w:left="992" w:hanging="283"/>
        <w:jc w:val="both"/>
        <w:rPr>
          <w:rFonts w:ascii="Arial" w:eastAsia="Roboto" w:hAnsi="Arial" w:cs="Arial"/>
          <w:sz w:val="24"/>
          <w:szCs w:val="24"/>
        </w:rPr>
      </w:pPr>
      <w:r w:rsidRPr="00955F60">
        <w:rPr>
          <w:rFonts w:ascii="Arial" w:eastAsia="Roboto" w:hAnsi="Arial" w:cs="Arial"/>
          <w:sz w:val="24"/>
          <w:szCs w:val="24"/>
        </w:rPr>
        <w:t>b) controllo sul corretto adempimento da parte dell’ente degli obblighi di pubblicazione previsti dalla normativa e di quelli prescritti dal RPCT;</w:t>
      </w:r>
    </w:p>
    <w:p w:rsidR="00167AF0" w:rsidRPr="00955F60" w:rsidRDefault="005820B4">
      <w:pPr>
        <w:spacing w:line="360" w:lineRule="auto"/>
        <w:ind w:left="992" w:hanging="283"/>
        <w:jc w:val="both"/>
        <w:rPr>
          <w:rFonts w:ascii="Arial" w:eastAsia="Roboto" w:hAnsi="Arial" w:cs="Arial"/>
          <w:sz w:val="24"/>
          <w:szCs w:val="24"/>
        </w:rPr>
      </w:pPr>
      <w:r w:rsidRPr="00955F60">
        <w:rPr>
          <w:rFonts w:ascii="Arial" w:eastAsia="Roboto" w:hAnsi="Arial" w:cs="Arial"/>
          <w:sz w:val="24"/>
          <w:szCs w:val="24"/>
        </w:rPr>
        <w:t xml:space="preserve">c) segnalazione all’organo di indirizzo politico-amministrativo o all’ANAC circa le violazioni riscontrate; </w:t>
      </w:r>
    </w:p>
    <w:p w:rsidR="00167AF0" w:rsidRPr="00955F60" w:rsidRDefault="005820B4">
      <w:pPr>
        <w:spacing w:line="360" w:lineRule="auto"/>
        <w:ind w:left="992" w:hanging="283"/>
        <w:jc w:val="both"/>
        <w:rPr>
          <w:rFonts w:ascii="Arial" w:eastAsia="Roboto" w:hAnsi="Arial" w:cs="Arial"/>
          <w:sz w:val="24"/>
          <w:szCs w:val="24"/>
        </w:rPr>
      </w:pPr>
      <w:r w:rsidRPr="00955F60">
        <w:rPr>
          <w:rFonts w:ascii="Arial" w:eastAsia="Roboto" w:hAnsi="Arial" w:cs="Arial"/>
          <w:sz w:val="24"/>
          <w:szCs w:val="24"/>
        </w:rPr>
        <w:t>d) controllo e verifica della regolare attuazione dell’accesso civico semplice e generalizzato, secondo le modalità descritte nella regolamentazione interna dell’ente.</w:t>
      </w:r>
    </w:p>
    <w:p w:rsidR="00167AF0" w:rsidRPr="00955F60" w:rsidRDefault="005820B4">
      <w:pPr>
        <w:spacing w:line="360" w:lineRule="auto"/>
        <w:ind w:firstLine="720"/>
        <w:jc w:val="both"/>
        <w:rPr>
          <w:rFonts w:ascii="Arial" w:eastAsia="Roboto" w:hAnsi="Arial" w:cs="Arial"/>
          <w:b/>
          <w:sz w:val="24"/>
          <w:szCs w:val="24"/>
        </w:rPr>
      </w:pPr>
      <w:r w:rsidRPr="00955F60">
        <w:rPr>
          <w:rFonts w:ascii="Arial" w:eastAsia="Roboto" w:hAnsi="Arial" w:cs="Arial"/>
          <w:sz w:val="24"/>
          <w:szCs w:val="24"/>
        </w:rPr>
        <w:t>Nella considerazione che nel presente piano la trasparenza rientra fra le misure di prevenzione previste da quest’ultimo, il monitoraggio e la vigilanza sull’attuazione degli obblighi di cui al d.lgs. n. 33/2013 acquista una valenza più ampia e un significato in parte innovativo.</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Il sistema di monitoraggio interno si sviluppa su più livelli:</w:t>
      </w:r>
    </w:p>
    <w:p w:rsidR="00167AF0" w:rsidRPr="00955F60" w:rsidRDefault="005820B4">
      <w:pPr>
        <w:spacing w:line="360" w:lineRule="auto"/>
        <w:ind w:left="992" w:hanging="283"/>
        <w:jc w:val="both"/>
        <w:rPr>
          <w:rFonts w:ascii="Arial" w:eastAsia="Roboto" w:hAnsi="Arial" w:cs="Arial"/>
          <w:sz w:val="24"/>
          <w:szCs w:val="24"/>
        </w:rPr>
      </w:pPr>
      <w:r w:rsidRPr="00955F60">
        <w:rPr>
          <w:rFonts w:ascii="Arial" w:eastAsia="Roboto" w:hAnsi="Arial" w:cs="Arial"/>
          <w:sz w:val="24"/>
          <w:szCs w:val="24"/>
        </w:rPr>
        <w:t>1) il monitoraggio sull'attuazione degli obblighi di pubblicazione e sulla qualità delle informazioni pubblicate viene svolto dal RPCT;</w:t>
      </w:r>
    </w:p>
    <w:p w:rsidR="00167AF0" w:rsidRPr="00955F60" w:rsidRDefault="005820B4">
      <w:pPr>
        <w:spacing w:line="360" w:lineRule="auto"/>
        <w:ind w:left="992" w:hanging="283"/>
        <w:jc w:val="both"/>
        <w:rPr>
          <w:rFonts w:ascii="Arial" w:eastAsia="Roboto" w:hAnsi="Arial" w:cs="Arial"/>
          <w:sz w:val="24"/>
          <w:szCs w:val="24"/>
        </w:rPr>
      </w:pPr>
      <w:r w:rsidRPr="00955F60">
        <w:rPr>
          <w:rFonts w:ascii="Arial" w:eastAsia="Roboto" w:hAnsi="Arial" w:cs="Arial"/>
          <w:sz w:val="24"/>
          <w:szCs w:val="24"/>
        </w:rPr>
        <w:t xml:space="preserve">2) il monitoraggio sull'assolvimento dei principali obblighi di pubblicazione è predisposto con cadenza mensile e annualmente dal RPCT, secondo le indicazioni previste nell’allegato n. </w:t>
      </w:r>
      <w:r w:rsidR="008808ED" w:rsidRPr="00955F60">
        <w:rPr>
          <w:rFonts w:ascii="Arial" w:eastAsia="Roboto" w:hAnsi="Arial" w:cs="Arial"/>
          <w:sz w:val="24"/>
          <w:szCs w:val="24"/>
        </w:rPr>
        <w:t>4</w:t>
      </w:r>
      <w:r w:rsidRPr="00955F60">
        <w:rPr>
          <w:rFonts w:ascii="Arial" w:eastAsia="Roboto" w:hAnsi="Arial" w:cs="Arial"/>
          <w:sz w:val="24"/>
          <w:szCs w:val="24"/>
        </w:rPr>
        <w:t>.</w:t>
      </w:r>
    </w:p>
    <w:p w:rsidR="00167AF0" w:rsidRPr="00955F60" w:rsidRDefault="005820B4">
      <w:pPr>
        <w:spacing w:line="360" w:lineRule="auto"/>
        <w:jc w:val="both"/>
        <w:rPr>
          <w:rFonts w:ascii="Arial" w:eastAsia="Roboto" w:hAnsi="Arial" w:cs="Arial"/>
          <w:sz w:val="24"/>
          <w:szCs w:val="24"/>
        </w:rPr>
      </w:pPr>
      <w:r w:rsidRPr="00955F60">
        <w:rPr>
          <w:rFonts w:ascii="Arial" w:eastAsia="Roboto" w:hAnsi="Arial" w:cs="Arial"/>
          <w:sz w:val="24"/>
          <w:szCs w:val="24"/>
        </w:rPr>
        <w:t xml:space="preserve">In particolare, le azioni consistono nel monitorare il funzionamento complessivo del sistema di valutazione trasparenza e integrità, nel promuovere l'assolvimento dei principali obblighi in materia di trasparenza, nel predisporre una Relazione annuale sullo stato del medesimo da redigere e pubblicare. </w:t>
      </w:r>
    </w:p>
    <w:p w:rsidR="00736138" w:rsidRPr="00955F60" w:rsidRDefault="00736138">
      <w:pPr>
        <w:spacing w:line="360" w:lineRule="auto"/>
        <w:jc w:val="both"/>
        <w:rPr>
          <w:rFonts w:ascii="Arial" w:eastAsia="Roboto" w:hAnsi="Arial" w:cs="Arial"/>
          <w:sz w:val="24"/>
          <w:szCs w:val="24"/>
        </w:rPr>
      </w:pPr>
    </w:p>
    <w:tbl>
      <w:tblPr>
        <w:tblStyle w:val="Grigliatabella"/>
        <w:tblW w:w="0" w:type="auto"/>
        <w:tblLook w:val="04A0"/>
      </w:tblPr>
      <w:tblGrid>
        <w:gridCol w:w="4390"/>
        <w:gridCol w:w="5238"/>
      </w:tblGrid>
      <w:tr w:rsidR="00736138" w:rsidRPr="00955F60" w:rsidTr="00720777">
        <w:tc>
          <w:tcPr>
            <w:tcW w:w="4390" w:type="dxa"/>
            <w:shd w:val="clear" w:color="auto" w:fill="B4C6E7" w:themeFill="accent1" w:themeFillTint="66"/>
          </w:tcPr>
          <w:p w:rsidR="00736138" w:rsidRPr="00955F60" w:rsidRDefault="00736138"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Il RPCT ha effettuato i controlli?</w:t>
            </w:r>
          </w:p>
        </w:tc>
        <w:tc>
          <w:tcPr>
            <w:tcW w:w="5238" w:type="dxa"/>
          </w:tcPr>
          <w:p w:rsidR="00736138" w:rsidRPr="00940035" w:rsidRDefault="00311C0C" w:rsidP="00720777">
            <w:pPr>
              <w:spacing w:line="360" w:lineRule="auto"/>
              <w:jc w:val="both"/>
              <w:rPr>
                <w:rFonts w:ascii="Arial" w:eastAsia="Roboto" w:hAnsi="Arial" w:cs="Arial"/>
                <w:sz w:val="24"/>
                <w:szCs w:val="24"/>
              </w:rPr>
            </w:pPr>
            <w:r w:rsidRPr="00940035">
              <w:rPr>
                <w:rFonts w:ascii="Arial" w:eastAsia="Roboto" w:hAnsi="Arial" w:cs="Arial"/>
                <w:sz w:val="24"/>
                <w:szCs w:val="24"/>
              </w:rPr>
              <w:t>Si</w:t>
            </w:r>
          </w:p>
        </w:tc>
      </w:tr>
      <w:tr w:rsidR="00736138" w:rsidRPr="00955F60" w:rsidTr="00720777">
        <w:tc>
          <w:tcPr>
            <w:tcW w:w="4390" w:type="dxa"/>
            <w:shd w:val="clear" w:color="auto" w:fill="B4C6E7" w:themeFill="accent1" w:themeFillTint="66"/>
          </w:tcPr>
          <w:p w:rsidR="00736138" w:rsidRPr="00955F60" w:rsidRDefault="00736138"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lastRenderedPageBreak/>
              <w:t>A seguito delle fasi di monitoraggio e di riesame del PTPCT per la misura sono necessarie le seguenti modifiche/implementazioni</w:t>
            </w:r>
          </w:p>
        </w:tc>
        <w:tc>
          <w:tcPr>
            <w:tcW w:w="5238" w:type="dxa"/>
          </w:tcPr>
          <w:p w:rsidR="00736138" w:rsidRPr="00311C0C" w:rsidRDefault="00736138" w:rsidP="00736138">
            <w:pPr>
              <w:spacing w:line="360" w:lineRule="auto"/>
              <w:jc w:val="both"/>
              <w:rPr>
                <w:rFonts w:ascii="Arial" w:eastAsia="Roboto" w:hAnsi="Arial" w:cs="Arial"/>
                <w:sz w:val="24"/>
                <w:szCs w:val="24"/>
              </w:rPr>
            </w:pPr>
            <w:r w:rsidRPr="00311C0C">
              <w:rPr>
                <w:rFonts w:ascii="Arial" w:eastAsia="Roboto" w:hAnsi="Arial" w:cs="Arial"/>
                <w:sz w:val="24"/>
                <w:szCs w:val="24"/>
              </w:rPr>
              <w:t>Nello scorso anno il monitoraggio effettuato a cadenza regolare dal RPCT ha evidenziato alcune irregolarità - di tipo tecnico rispetto al procedimento informatico di pubblicazione - che nel corso del triennio saranno risolte, fra cui, ad esempio, la pubblicazione a fianco dei documenti della data di pubblicazione.</w:t>
            </w:r>
          </w:p>
          <w:p w:rsidR="00736138" w:rsidRPr="00955F60" w:rsidRDefault="00736138" w:rsidP="00720777">
            <w:pPr>
              <w:spacing w:line="360" w:lineRule="auto"/>
              <w:jc w:val="both"/>
              <w:rPr>
                <w:rFonts w:ascii="Arial" w:eastAsia="Roboto" w:hAnsi="Arial" w:cs="Arial"/>
                <w:sz w:val="24"/>
                <w:szCs w:val="24"/>
                <w:highlight w:val="yellow"/>
              </w:rPr>
            </w:pPr>
          </w:p>
        </w:tc>
      </w:tr>
    </w:tbl>
    <w:p w:rsidR="00736138" w:rsidRPr="00955F60" w:rsidRDefault="00736138">
      <w:pPr>
        <w:spacing w:line="360" w:lineRule="auto"/>
        <w:jc w:val="both"/>
        <w:rPr>
          <w:rFonts w:ascii="Arial" w:eastAsia="Roboto" w:hAnsi="Arial" w:cs="Arial"/>
          <w:sz w:val="24"/>
          <w:szCs w:val="24"/>
        </w:rPr>
      </w:pPr>
    </w:p>
    <w:p w:rsidR="00167AF0" w:rsidRPr="00955F60" w:rsidRDefault="005820B4" w:rsidP="761C03BC">
      <w:pPr>
        <w:pStyle w:val="Titolo2"/>
        <w:numPr>
          <w:ilvl w:val="1"/>
          <w:numId w:val="8"/>
        </w:numPr>
        <w:spacing w:after="200"/>
        <w:rPr>
          <w:rFonts w:ascii="Arial" w:eastAsia="Roboto" w:hAnsi="Arial" w:cs="Arial"/>
          <w:sz w:val="36"/>
          <w:szCs w:val="36"/>
        </w:rPr>
      </w:pPr>
      <w:bookmarkStart w:id="44" w:name="_Toc98933214"/>
      <w:r w:rsidRPr="00955F60">
        <w:rPr>
          <w:rFonts w:ascii="Arial" w:eastAsia="Roboto" w:hAnsi="Arial" w:cs="Arial"/>
          <w:sz w:val="36"/>
          <w:szCs w:val="36"/>
        </w:rPr>
        <w:t>Modifiche alla Sezione Amministrazione trasparente</w:t>
      </w:r>
      <w:bookmarkEnd w:id="44"/>
    </w:p>
    <w:p w:rsidR="00167AF0" w:rsidRPr="00955F60" w:rsidRDefault="005820B4">
      <w:pPr>
        <w:spacing w:after="200" w:line="360" w:lineRule="auto"/>
        <w:jc w:val="both"/>
        <w:rPr>
          <w:rFonts w:ascii="Arial" w:eastAsia="Roboto" w:hAnsi="Arial" w:cs="Arial"/>
          <w:sz w:val="24"/>
          <w:szCs w:val="24"/>
        </w:rPr>
      </w:pPr>
      <w:r w:rsidRPr="00955F60">
        <w:rPr>
          <w:rFonts w:ascii="Arial" w:eastAsia="Roboto" w:hAnsi="Arial" w:cs="Arial"/>
          <w:sz w:val="24"/>
          <w:szCs w:val="24"/>
        </w:rPr>
        <w:t xml:space="preserve">La maschera “Amministrazione Trasparente” deve rispettare i contenuti e le griglie come individuate dal </w:t>
      </w:r>
      <w:proofErr w:type="spellStart"/>
      <w:r w:rsidRPr="00955F60">
        <w:rPr>
          <w:rFonts w:ascii="Arial" w:eastAsia="Roboto" w:hAnsi="Arial" w:cs="Arial"/>
          <w:sz w:val="24"/>
          <w:szCs w:val="24"/>
        </w:rPr>
        <w:t>D.Lgs.</w:t>
      </w:r>
      <w:proofErr w:type="spellEnd"/>
      <w:r w:rsidRPr="00955F60">
        <w:rPr>
          <w:rFonts w:ascii="Arial" w:eastAsia="Roboto" w:hAnsi="Arial" w:cs="Arial"/>
          <w:sz w:val="24"/>
          <w:szCs w:val="24"/>
        </w:rPr>
        <w:t xml:space="preserve"> 33/2013.</w:t>
      </w:r>
    </w:p>
    <w:tbl>
      <w:tblPr>
        <w:tblStyle w:val="afff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167AF0" w:rsidRPr="00955F60">
        <w:tc>
          <w:tcPr>
            <w:tcW w:w="9638" w:type="dxa"/>
            <w:shd w:val="clear" w:color="auto" w:fill="C9DAF8"/>
            <w:tcMar>
              <w:top w:w="100" w:type="dxa"/>
              <w:left w:w="100" w:type="dxa"/>
              <w:bottom w:w="100" w:type="dxa"/>
              <w:right w:w="100" w:type="dxa"/>
            </w:tcMar>
          </w:tcPr>
          <w:p w:rsidR="00167AF0" w:rsidRPr="00955F60" w:rsidRDefault="005820B4">
            <w:pPr>
              <w:widowControl w:val="0"/>
              <w:rPr>
                <w:rFonts w:ascii="Arial" w:eastAsia="Roboto" w:hAnsi="Arial" w:cs="Arial"/>
                <w:b/>
                <w:sz w:val="24"/>
                <w:szCs w:val="24"/>
              </w:rPr>
            </w:pPr>
            <w:r w:rsidRPr="00955F60">
              <w:rPr>
                <w:rFonts w:ascii="Arial" w:eastAsia="Roboto" w:hAnsi="Arial" w:cs="Arial"/>
                <w:b/>
                <w:sz w:val="24"/>
                <w:szCs w:val="24"/>
              </w:rPr>
              <w:t>Azioni programmate</w:t>
            </w:r>
          </w:p>
        </w:tc>
      </w:tr>
      <w:tr w:rsidR="00167AF0" w:rsidRPr="00955F60">
        <w:tc>
          <w:tcPr>
            <w:tcW w:w="9638" w:type="dxa"/>
            <w:shd w:val="clear" w:color="auto" w:fill="auto"/>
            <w:tcMar>
              <w:top w:w="100" w:type="dxa"/>
              <w:left w:w="100" w:type="dxa"/>
              <w:bottom w:w="100" w:type="dxa"/>
              <w:right w:w="100" w:type="dxa"/>
            </w:tcMar>
          </w:tcPr>
          <w:p w:rsidR="004B7E7B" w:rsidRPr="00955F60" w:rsidRDefault="00311C0C" w:rsidP="00311C0C">
            <w:pPr>
              <w:spacing w:line="360" w:lineRule="auto"/>
              <w:jc w:val="both"/>
              <w:rPr>
                <w:rFonts w:ascii="Arial" w:eastAsia="Roboto" w:hAnsi="Arial" w:cs="Arial"/>
                <w:sz w:val="24"/>
                <w:szCs w:val="24"/>
              </w:rPr>
            </w:pPr>
            <w:r>
              <w:rPr>
                <w:rFonts w:ascii="Arial" w:eastAsia="Roboto" w:hAnsi="Arial" w:cs="Arial"/>
                <w:sz w:val="24"/>
                <w:szCs w:val="24"/>
              </w:rPr>
              <w:t>La società ha provveduto alle modifiche della sezione “Società trasparente” in relazione agli obblighi dettati dalla legge. Nel corso del triennio la Società dovrà provvedere con ulteriori modifiche anche di tipo tecnico in relazione all’infrastruttura tecnologica presente che non consente di adempiere a tutti gli obblighi.</w:t>
            </w:r>
          </w:p>
        </w:tc>
      </w:tr>
    </w:tbl>
    <w:p w:rsidR="00167AF0" w:rsidRPr="00955F60" w:rsidRDefault="00167AF0">
      <w:pPr>
        <w:rPr>
          <w:rFonts w:ascii="Arial" w:eastAsia="Roboto" w:hAnsi="Arial" w:cs="Arial"/>
          <w:b/>
          <w:sz w:val="24"/>
          <w:szCs w:val="24"/>
        </w:rPr>
      </w:pPr>
    </w:p>
    <w:p w:rsidR="00167AF0" w:rsidRPr="00955F60" w:rsidRDefault="005820B4">
      <w:pPr>
        <w:pStyle w:val="Titolo2"/>
        <w:numPr>
          <w:ilvl w:val="1"/>
          <w:numId w:val="8"/>
        </w:numPr>
        <w:spacing w:after="200"/>
        <w:rPr>
          <w:rFonts w:ascii="Arial" w:hAnsi="Arial" w:cs="Arial"/>
        </w:rPr>
      </w:pPr>
      <w:bookmarkStart w:id="45" w:name="_Toc98933215"/>
      <w:r w:rsidRPr="00955F60">
        <w:rPr>
          <w:rFonts w:ascii="Arial" w:eastAsia="Roboto" w:hAnsi="Arial" w:cs="Arial"/>
          <w:sz w:val="36"/>
          <w:szCs w:val="36"/>
        </w:rPr>
        <w:t>Individuazione dei dati ulteriori</w:t>
      </w:r>
      <w:bookmarkEnd w:id="45"/>
    </w:p>
    <w:p w:rsidR="00167AF0" w:rsidRPr="00955F60" w:rsidRDefault="005820B4">
      <w:pPr>
        <w:tabs>
          <w:tab w:val="left" w:pos="0"/>
        </w:tabs>
        <w:spacing w:line="360" w:lineRule="auto"/>
        <w:jc w:val="both"/>
        <w:rPr>
          <w:rFonts w:ascii="Arial" w:eastAsia="Roboto" w:hAnsi="Arial" w:cs="Arial"/>
          <w:sz w:val="24"/>
          <w:szCs w:val="24"/>
        </w:rPr>
      </w:pPr>
      <w:r w:rsidRPr="00955F60">
        <w:rPr>
          <w:rFonts w:ascii="Arial" w:eastAsia="Roboto" w:hAnsi="Arial" w:cs="Arial"/>
          <w:b/>
          <w:sz w:val="24"/>
          <w:szCs w:val="24"/>
        </w:rPr>
        <w:tab/>
      </w:r>
      <w:r w:rsidR="009705CE" w:rsidRPr="00955F60">
        <w:rPr>
          <w:rFonts w:ascii="Arial" w:eastAsia="Roboto" w:hAnsi="Arial" w:cs="Arial"/>
          <w:sz w:val="24"/>
          <w:szCs w:val="24"/>
        </w:rPr>
        <w:t>La Società</w:t>
      </w:r>
      <w:r w:rsidRPr="00955F60">
        <w:rPr>
          <w:rFonts w:ascii="Arial" w:eastAsia="Roboto" w:hAnsi="Arial" w:cs="Arial"/>
          <w:sz w:val="24"/>
          <w:szCs w:val="24"/>
        </w:rPr>
        <w:t>, in ragione delle proprie caratteristiche strutturali, organizzative e funzionali, individuerà di volta in volta, anche in coerenza con le finalità prescritte dalla normativa, i c.d. “Dati ulteriori” riportati nella relativa sezione.</w:t>
      </w:r>
    </w:p>
    <w:p w:rsidR="00167AF0" w:rsidRPr="00955F60" w:rsidRDefault="005820B4">
      <w:pPr>
        <w:tabs>
          <w:tab w:val="left" w:pos="0"/>
        </w:tabs>
        <w:spacing w:line="360" w:lineRule="auto"/>
        <w:jc w:val="both"/>
        <w:rPr>
          <w:rFonts w:ascii="Arial" w:eastAsia="Roboto" w:hAnsi="Arial" w:cs="Arial"/>
          <w:sz w:val="24"/>
          <w:szCs w:val="24"/>
        </w:rPr>
      </w:pPr>
      <w:r w:rsidRPr="00955F60">
        <w:rPr>
          <w:rFonts w:ascii="Arial" w:eastAsia="Roboto" w:hAnsi="Arial" w:cs="Arial"/>
          <w:sz w:val="24"/>
          <w:szCs w:val="24"/>
        </w:rPr>
        <w:tab/>
        <w:t xml:space="preserve">Tali dati possono essere incrementati nel corso del triennio sia in relazione a specifiche esigenze di trasparenza collegate all’attuazione del Piano triennale di prevenzione della corruzione e della Trasparenza, sia a motivate richieste provenienti dagli </w:t>
      </w:r>
      <w:proofErr w:type="spellStart"/>
      <w:r w:rsidRPr="00955F60">
        <w:rPr>
          <w:rFonts w:ascii="Arial" w:eastAsia="Roboto" w:hAnsi="Arial" w:cs="Arial"/>
          <w:sz w:val="24"/>
          <w:szCs w:val="24"/>
        </w:rPr>
        <w:t>stakeholders</w:t>
      </w:r>
      <w:proofErr w:type="spellEnd"/>
      <w:r w:rsidRPr="00955F60">
        <w:rPr>
          <w:rFonts w:ascii="Arial" w:eastAsia="Roboto" w:hAnsi="Arial" w:cs="Arial"/>
          <w:sz w:val="24"/>
          <w:szCs w:val="24"/>
        </w:rPr>
        <w:t xml:space="preserve"> nel corso della consultazione (o in sede di analisi delle richieste di accesso civico pervenute). </w:t>
      </w:r>
    </w:p>
    <w:p w:rsidR="00167AF0" w:rsidRPr="00955F60" w:rsidRDefault="005820B4">
      <w:pPr>
        <w:tabs>
          <w:tab w:val="left" w:pos="0"/>
        </w:tabs>
        <w:spacing w:line="360" w:lineRule="auto"/>
        <w:jc w:val="both"/>
        <w:rPr>
          <w:rFonts w:ascii="Arial" w:eastAsia="Roboto" w:hAnsi="Arial" w:cs="Arial"/>
          <w:sz w:val="24"/>
          <w:szCs w:val="24"/>
        </w:rPr>
      </w:pPr>
      <w:r w:rsidRPr="00955F60">
        <w:rPr>
          <w:rFonts w:ascii="Arial" w:eastAsia="Roboto" w:hAnsi="Arial" w:cs="Arial"/>
          <w:sz w:val="24"/>
          <w:szCs w:val="24"/>
        </w:rPr>
        <w:tab/>
        <w:t xml:space="preserve">La decisione in ordine alla pubblicazione di nuovi dati ulteriori è assunta </w:t>
      </w:r>
      <w:r w:rsidRPr="00311C0C">
        <w:rPr>
          <w:rFonts w:ascii="Arial" w:eastAsia="Roboto" w:hAnsi="Arial" w:cs="Arial"/>
          <w:sz w:val="24"/>
          <w:szCs w:val="24"/>
        </w:rPr>
        <w:t xml:space="preserve">dall’Amministratore </w:t>
      </w:r>
      <w:r w:rsidR="00311C0C" w:rsidRPr="00311C0C">
        <w:rPr>
          <w:rFonts w:ascii="Arial" w:eastAsia="Roboto" w:hAnsi="Arial" w:cs="Arial"/>
          <w:sz w:val="24"/>
          <w:szCs w:val="24"/>
        </w:rPr>
        <w:t>Delegato</w:t>
      </w:r>
      <w:r w:rsidRPr="00311C0C">
        <w:rPr>
          <w:rFonts w:ascii="Arial" w:eastAsia="Roboto" w:hAnsi="Arial" w:cs="Arial"/>
          <w:sz w:val="24"/>
          <w:szCs w:val="24"/>
        </w:rPr>
        <w:t>, compatibilmente</w:t>
      </w:r>
      <w:r w:rsidRPr="00955F60">
        <w:rPr>
          <w:rFonts w:ascii="Arial" w:eastAsia="Roboto" w:hAnsi="Arial" w:cs="Arial"/>
          <w:sz w:val="24"/>
          <w:szCs w:val="24"/>
        </w:rPr>
        <w:t xml:space="preserve"> con i vincoli organizzativi e finanziari e sempre nel rispetto della tutela della riservatezza e della protezione dei dati personali.</w:t>
      </w:r>
    </w:p>
    <w:p w:rsidR="00167AF0" w:rsidRPr="00955F60" w:rsidRDefault="005820B4">
      <w:pPr>
        <w:pStyle w:val="Titolo2"/>
        <w:numPr>
          <w:ilvl w:val="1"/>
          <w:numId w:val="8"/>
        </w:numPr>
        <w:spacing w:after="200"/>
        <w:rPr>
          <w:rFonts w:ascii="Arial" w:hAnsi="Arial" w:cs="Arial"/>
        </w:rPr>
      </w:pPr>
      <w:bookmarkStart w:id="46" w:name="_Toc98933216"/>
      <w:r w:rsidRPr="00955F60">
        <w:rPr>
          <w:rFonts w:ascii="Arial" w:eastAsia="Roboto" w:hAnsi="Arial" w:cs="Arial"/>
          <w:sz w:val="36"/>
          <w:szCs w:val="36"/>
        </w:rPr>
        <w:lastRenderedPageBreak/>
        <w:t>Trasparenza e tutela dei dati personali (Reg. UE 2016/679)</w:t>
      </w:r>
      <w:bookmarkEnd w:id="46"/>
    </w:p>
    <w:p w:rsidR="00167AF0" w:rsidRPr="00955F60" w:rsidRDefault="005820B4" w:rsidP="00736138">
      <w:pPr>
        <w:tabs>
          <w:tab w:val="left" w:pos="0"/>
        </w:tabs>
        <w:spacing w:line="360" w:lineRule="auto"/>
        <w:jc w:val="both"/>
        <w:rPr>
          <w:rFonts w:ascii="Arial" w:eastAsia="Roboto" w:hAnsi="Arial" w:cs="Arial"/>
          <w:sz w:val="24"/>
          <w:szCs w:val="24"/>
        </w:rPr>
      </w:pPr>
      <w:r w:rsidRPr="00955F60">
        <w:rPr>
          <w:rFonts w:ascii="Arial" w:eastAsia="Roboto" w:hAnsi="Arial" w:cs="Arial"/>
          <w:sz w:val="24"/>
          <w:szCs w:val="24"/>
        </w:rPr>
        <w:tab/>
        <w:t>Il RGPD (UE) n. 2016/679 del 27 aprile 2016 (GDPR), entrato in vigore il 25 maggio 2018 ha introdotto una nuova disciplina per la tutela della riservatezza e del trattamento dei dati personali.</w:t>
      </w:r>
      <w:r w:rsidR="00736138" w:rsidRPr="00955F60">
        <w:rPr>
          <w:rFonts w:ascii="Arial" w:eastAsia="Roboto" w:hAnsi="Arial" w:cs="Arial"/>
          <w:sz w:val="24"/>
          <w:szCs w:val="24"/>
        </w:rPr>
        <w:t xml:space="preserve"> La Società</w:t>
      </w:r>
      <w:r w:rsidRPr="00955F60">
        <w:rPr>
          <w:rFonts w:ascii="Arial" w:eastAsia="Roboto" w:hAnsi="Arial" w:cs="Arial"/>
          <w:sz w:val="24"/>
          <w:szCs w:val="24"/>
        </w:rPr>
        <w:t xml:space="preserve"> come principio guida si atterrà in maniera scrupolosa al bilanciamento dei diritti degli interessati in materia di tutela dei dati personali, attraverso la valutazione degli interessi in gioco alla luce dei principi che permeano la normativa europea sulla protezione dei dati e la normativa nazionale sulla trasparenza. </w:t>
      </w:r>
    </w:p>
    <w:p w:rsidR="00167AF0" w:rsidRPr="00955F60" w:rsidRDefault="005820B4">
      <w:pPr>
        <w:tabs>
          <w:tab w:val="left" w:pos="0"/>
        </w:tabs>
        <w:spacing w:line="360" w:lineRule="auto"/>
        <w:jc w:val="both"/>
        <w:rPr>
          <w:rFonts w:ascii="Arial" w:eastAsia="Roboto" w:hAnsi="Arial" w:cs="Arial"/>
          <w:sz w:val="24"/>
          <w:szCs w:val="24"/>
        </w:rPr>
      </w:pPr>
      <w:r w:rsidRPr="00955F60">
        <w:rPr>
          <w:rFonts w:ascii="Arial" w:eastAsia="Roboto" w:hAnsi="Arial" w:cs="Arial"/>
          <w:sz w:val="24"/>
          <w:szCs w:val="24"/>
        </w:rPr>
        <w:tab/>
        <w:t>Ai fini del bilanciamento e allineamento di questi sistemi ai valori del RGPD, la dimensione organizzativa predisposta dal titolare del trattamento costituisce un elemento fondamentale.</w:t>
      </w:r>
      <w:r w:rsidR="0051212A" w:rsidRPr="00955F60">
        <w:rPr>
          <w:rFonts w:ascii="Arial" w:eastAsia="Roboto" w:hAnsi="Arial" w:cs="Arial"/>
          <w:sz w:val="24"/>
          <w:szCs w:val="24"/>
        </w:rPr>
        <w:t xml:space="preserve"> </w:t>
      </w:r>
      <w:r w:rsidRPr="00955F60">
        <w:rPr>
          <w:rFonts w:ascii="Arial" w:eastAsia="Roboto" w:hAnsi="Arial" w:cs="Arial"/>
          <w:sz w:val="24"/>
          <w:szCs w:val="24"/>
        </w:rPr>
        <w:t>Così, ai sensi dell’art. 25 del RGPD, il titolare del trattamento è tenuto a porre in essere «</w:t>
      </w:r>
      <w:r w:rsidRPr="00955F60">
        <w:rPr>
          <w:rFonts w:ascii="Arial" w:eastAsia="Roboto" w:hAnsi="Arial" w:cs="Arial"/>
          <w:i/>
          <w:sz w:val="24"/>
          <w:szCs w:val="24"/>
        </w:rPr>
        <w:t xml:space="preserve">misure tecniche e organizzative adeguate per garantire che siano trattati per impostazione predefinita (privacy </w:t>
      </w:r>
      <w:proofErr w:type="spellStart"/>
      <w:r w:rsidRPr="00955F60">
        <w:rPr>
          <w:rFonts w:ascii="Arial" w:eastAsia="Roboto" w:hAnsi="Arial" w:cs="Arial"/>
          <w:i/>
          <w:sz w:val="24"/>
          <w:szCs w:val="24"/>
        </w:rPr>
        <w:t>by</w:t>
      </w:r>
      <w:proofErr w:type="spellEnd"/>
      <w:r w:rsidRPr="00955F60">
        <w:rPr>
          <w:rFonts w:ascii="Arial" w:eastAsia="Roboto" w:hAnsi="Arial" w:cs="Arial"/>
          <w:i/>
          <w:sz w:val="24"/>
          <w:szCs w:val="24"/>
        </w:rPr>
        <w:t xml:space="preserve"> default) solo i dati necessari per ogni specifica finalità del trattamento»; inoltre, lo stesso deve mettere «in atto misure tecniche e organizzative adeguate, quali la </w:t>
      </w:r>
      <w:proofErr w:type="spellStart"/>
      <w:r w:rsidRPr="00955F60">
        <w:rPr>
          <w:rFonts w:ascii="Arial" w:eastAsia="Roboto" w:hAnsi="Arial" w:cs="Arial"/>
          <w:i/>
          <w:sz w:val="24"/>
          <w:szCs w:val="24"/>
        </w:rPr>
        <w:t>pseudonimizzazione</w:t>
      </w:r>
      <w:proofErr w:type="spellEnd"/>
      <w:r w:rsidRPr="00955F60">
        <w:rPr>
          <w:rFonts w:ascii="Arial" w:eastAsia="Roboto" w:hAnsi="Arial" w:cs="Arial"/>
          <w:i/>
          <w:sz w:val="24"/>
          <w:szCs w:val="24"/>
        </w:rPr>
        <w:t>, volta ad attuare in modo efficace i principi di protezione dei dati, quali la minimizzazione [...</w:t>
      </w:r>
      <w:r w:rsidRPr="00955F60">
        <w:rPr>
          <w:rFonts w:ascii="Arial" w:eastAsia="Roboto" w:hAnsi="Arial" w:cs="Arial"/>
          <w:sz w:val="24"/>
          <w:szCs w:val="24"/>
        </w:rPr>
        <w:t>]».</w:t>
      </w:r>
    </w:p>
    <w:p w:rsidR="00167AF0" w:rsidRPr="00955F60" w:rsidRDefault="005820B4">
      <w:pPr>
        <w:tabs>
          <w:tab w:val="left" w:pos="0"/>
        </w:tabs>
        <w:spacing w:after="200" w:line="360" w:lineRule="auto"/>
        <w:jc w:val="both"/>
        <w:rPr>
          <w:rFonts w:ascii="Arial" w:eastAsia="Roboto" w:hAnsi="Arial" w:cs="Arial"/>
          <w:sz w:val="24"/>
          <w:szCs w:val="24"/>
        </w:rPr>
      </w:pPr>
      <w:r w:rsidRPr="00955F60">
        <w:rPr>
          <w:rFonts w:ascii="Arial" w:eastAsia="Roboto" w:hAnsi="Arial" w:cs="Arial"/>
          <w:sz w:val="24"/>
          <w:szCs w:val="24"/>
        </w:rPr>
        <w:tab/>
        <w:t>Proprio attraverso la realizzazione di tali misure, la complessità del bilanciamento tra il diritto alla conoscibilità e quello alla protezione dei dati personali, dovrebbe trovare una notevole semplificazione.</w:t>
      </w:r>
    </w:p>
    <w:tbl>
      <w:tblPr>
        <w:tblStyle w:val="afff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28"/>
      </w:tblGrid>
      <w:tr w:rsidR="00167AF0" w:rsidRPr="00955F60">
        <w:tc>
          <w:tcPr>
            <w:tcW w:w="9628" w:type="dxa"/>
            <w:shd w:val="clear" w:color="auto" w:fill="D9E2F3"/>
          </w:tcPr>
          <w:p w:rsidR="00167AF0" w:rsidRPr="00955F60" w:rsidRDefault="005820B4">
            <w:pPr>
              <w:tabs>
                <w:tab w:val="left" w:pos="0"/>
              </w:tabs>
              <w:spacing w:after="200" w:line="360" w:lineRule="auto"/>
              <w:jc w:val="both"/>
              <w:rPr>
                <w:rFonts w:ascii="Arial" w:eastAsia="Roboto" w:hAnsi="Arial" w:cs="Arial"/>
                <w:b/>
                <w:sz w:val="24"/>
                <w:szCs w:val="24"/>
              </w:rPr>
            </w:pPr>
            <w:r w:rsidRPr="00955F60">
              <w:rPr>
                <w:rFonts w:ascii="Arial" w:eastAsia="Roboto" w:hAnsi="Arial" w:cs="Arial"/>
                <w:b/>
                <w:sz w:val="24"/>
                <w:szCs w:val="24"/>
              </w:rPr>
              <w:t>RDP</w:t>
            </w:r>
          </w:p>
        </w:tc>
      </w:tr>
      <w:tr w:rsidR="00167AF0" w:rsidRPr="00955F60">
        <w:tc>
          <w:tcPr>
            <w:tcW w:w="9628" w:type="dxa"/>
          </w:tcPr>
          <w:p w:rsidR="00167AF0" w:rsidRPr="00940035" w:rsidRDefault="00311C0C">
            <w:pPr>
              <w:tabs>
                <w:tab w:val="left" w:pos="0"/>
              </w:tabs>
              <w:spacing w:after="200" w:line="360" w:lineRule="auto"/>
              <w:jc w:val="both"/>
              <w:rPr>
                <w:rFonts w:ascii="Arial" w:eastAsia="Roboto" w:hAnsi="Arial" w:cs="Arial"/>
                <w:sz w:val="24"/>
                <w:szCs w:val="24"/>
              </w:rPr>
            </w:pPr>
            <w:r w:rsidRPr="00940035">
              <w:rPr>
                <w:rFonts w:ascii="Arial" w:eastAsia="Roboto" w:hAnsi="Arial" w:cs="Arial"/>
                <w:sz w:val="24"/>
                <w:szCs w:val="24"/>
              </w:rPr>
              <w:t>Dott. Marco Giuri</w:t>
            </w:r>
          </w:p>
          <w:p w:rsidR="00167AF0" w:rsidRPr="00955F60" w:rsidRDefault="005820B4">
            <w:pPr>
              <w:tabs>
                <w:tab w:val="left" w:pos="0"/>
              </w:tabs>
              <w:spacing w:after="200" w:line="360" w:lineRule="auto"/>
              <w:jc w:val="both"/>
              <w:rPr>
                <w:rFonts w:ascii="Arial" w:eastAsia="Roboto" w:hAnsi="Arial" w:cs="Arial"/>
                <w:sz w:val="24"/>
                <w:szCs w:val="24"/>
                <w:highlight w:val="yellow"/>
              </w:rPr>
            </w:pPr>
            <w:r w:rsidRPr="00940035">
              <w:rPr>
                <w:rFonts w:ascii="Arial" w:eastAsia="Roboto" w:hAnsi="Arial" w:cs="Arial"/>
                <w:sz w:val="24"/>
                <w:szCs w:val="24"/>
              </w:rPr>
              <w:t xml:space="preserve">contatti: </w:t>
            </w:r>
            <w:hyperlink r:id="rId22" w:history="1">
              <w:r w:rsidR="00940035" w:rsidRPr="007473B8">
                <w:rPr>
                  <w:rStyle w:val="Collegamentoipertestuale"/>
                  <w:rFonts w:ascii="Arial" w:eastAsia="Roboto" w:hAnsi="Arial" w:cs="Arial"/>
                  <w:sz w:val="24"/>
                  <w:szCs w:val="24"/>
                </w:rPr>
                <w:t>marcogiuri@studiogiuri.it</w:t>
              </w:r>
            </w:hyperlink>
          </w:p>
        </w:tc>
      </w:tr>
    </w:tbl>
    <w:p w:rsidR="00167AF0" w:rsidRPr="00955F60" w:rsidRDefault="00167AF0">
      <w:pPr>
        <w:tabs>
          <w:tab w:val="left" w:pos="0"/>
        </w:tabs>
        <w:spacing w:after="200" w:line="360" w:lineRule="auto"/>
        <w:jc w:val="both"/>
        <w:rPr>
          <w:rFonts w:ascii="Arial" w:eastAsia="Roboto" w:hAnsi="Arial" w:cs="Arial"/>
          <w:sz w:val="24"/>
          <w:szCs w:val="24"/>
        </w:rPr>
      </w:pPr>
    </w:p>
    <w:tbl>
      <w:tblPr>
        <w:tblStyle w:val="afff4"/>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167AF0" w:rsidRPr="00955F60">
        <w:tc>
          <w:tcPr>
            <w:tcW w:w="9638" w:type="dxa"/>
            <w:shd w:val="clear" w:color="auto" w:fill="C9DAF8"/>
            <w:tcMar>
              <w:top w:w="100" w:type="dxa"/>
              <w:left w:w="100" w:type="dxa"/>
              <w:bottom w:w="100" w:type="dxa"/>
              <w:right w:w="100" w:type="dxa"/>
            </w:tcMar>
          </w:tcPr>
          <w:p w:rsidR="00167AF0" w:rsidRPr="00955F60" w:rsidRDefault="005820B4">
            <w:pPr>
              <w:widowControl w:val="0"/>
              <w:rPr>
                <w:rFonts w:ascii="Arial" w:eastAsia="Roboto" w:hAnsi="Arial" w:cs="Arial"/>
                <w:b/>
                <w:sz w:val="24"/>
                <w:szCs w:val="24"/>
              </w:rPr>
            </w:pPr>
            <w:r w:rsidRPr="00955F60">
              <w:rPr>
                <w:rFonts w:ascii="Arial" w:eastAsia="Roboto" w:hAnsi="Arial" w:cs="Arial"/>
                <w:b/>
                <w:sz w:val="24"/>
                <w:szCs w:val="24"/>
              </w:rPr>
              <w:t>Misure di sicurezza per la protezione dei dati personali e bilanciamento con la trasparenza</w:t>
            </w:r>
          </w:p>
        </w:tc>
      </w:tr>
      <w:tr w:rsidR="00167AF0" w:rsidRPr="00955F60">
        <w:tc>
          <w:tcPr>
            <w:tcW w:w="9638" w:type="dxa"/>
            <w:shd w:val="clear" w:color="auto" w:fill="auto"/>
            <w:tcMar>
              <w:top w:w="100" w:type="dxa"/>
              <w:left w:w="100" w:type="dxa"/>
              <w:bottom w:w="100" w:type="dxa"/>
              <w:right w:w="100" w:type="dxa"/>
            </w:tcMar>
          </w:tcPr>
          <w:p w:rsidR="00167AF0" w:rsidRPr="00940035" w:rsidRDefault="005820B4">
            <w:pPr>
              <w:tabs>
                <w:tab w:val="left" w:pos="0"/>
              </w:tabs>
              <w:spacing w:line="360" w:lineRule="auto"/>
              <w:jc w:val="both"/>
              <w:rPr>
                <w:rFonts w:ascii="Arial" w:eastAsia="Roboto" w:hAnsi="Arial" w:cs="Arial"/>
                <w:sz w:val="24"/>
                <w:szCs w:val="24"/>
              </w:rPr>
            </w:pPr>
            <w:r w:rsidRPr="00940035">
              <w:rPr>
                <w:rFonts w:ascii="Arial" w:eastAsia="Roboto" w:hAnsi="Arial" w:cs="Arial"/>
                <w:sz w:val="24"/>
                <w:szCs w:val="24"/>
              </w:rPr>
              <w:t xml:space="preserve">L’art. 30 del Regolamento (UE) 2016/679 del Parlamento Europeo e del Consiglio del 27 aprile 2016 dispone che </w:t>
            </w:r>
            <w:r w:rsidRPr="00940035">
              <w:rPr>
                <w:rFonts w:ascii="Arial" w:eastAsia="Roboto" w:hAnsi="Arial" w:cs="Arial"/>
                <w:i/>
                <w:sz w:val="24"/>
                <w:szCs w:val="24"/>
              </w:rPr>
              <w:t xml:space="preserve">“ogni titolare del trattamento e, ove applicabile, il suo rappresentante tengono un registro delle attività di trattamento svolte sotto la propria responsabilità”. </w:t>
            </w:r>
            <w:r w:rsidRPr="00940035">
              <w:rPr>
                <w:rFonts w:ascii="Arial" w:eastAsia="Roboto" w:hAnsi="Arial" w:cs="Arial"/>
                <w:sz w:val="24"/>
                <w:szCs w:val="24"/>
              </w:rPr>
              <w:t xml:space="preserve">In attuazione del disposto normativo è stato elaborato ed è in corso di approvazione in versione definitiva da parte dell’ente il Registro delle attività di </w:t>
            </w:r>
            <w:r w:rsidRPr="00940035">
              <w:rPr>
                <w:rFonts w:ascii="Arial" w:eastAsia="Roboto" w:hAnsi="Arial" w:cs="Arial"/>
                <w:sz w:val="24"/>
                <w:szCs w:val="24"/>
              </w:rPr>
              <w:lastRenderedPageBreak/>
              <w:t>trattamento dei dati personali.</w:t>
            </w:r>
            <w:r w:rsidR="00736138" w:rsidRPr="00940035">
              <w:rPr>
                <w:rFonts w:ascii="Arial" w:eastAsia="Roboto" w:hAnsi="Arial" w:cs="Arial"/>
                <w:sz w:val="24"/>
                <w:szCs w:val="24"/>
              </w:rPr>
              <w:t xml:space="preserve"> </w:t>
            </w:r>
            <w:r w:rsidRPr="00940035">
              <w:rPr>
                <w:rFonts w:ascii="Arial" w:eastAsia="Roboto" w:hAnsi="Arial" w:cs="Arial"/>
                <w:sz w:val="24"/>
                <w:szCs w:val="24"/>
              </w:rPr>
              <w:t xml:space="preserve">Il documento è stato redatto all’esito di un’attività di analisi dell’organizzazione, muovendo dai procedimenti amministrativi ed individuando, per ciascuno di essi, le attività che implicano un trattamento dei dati personali. </w:t>
            </w:r>
          </w:p>
          <w:p w:rsidR="00167AF0" w:rsidRPr="00940035" w:rsidRDefault="005820B4">
            <w:pPr>
              <w:tabs>
                <w:tab w:val="left" w:pos="0"/>
              </w:tabs>
              <w:spacing w:line="360" w:lineRule="auto"/>
              <w:jc w:val="both"/>
              <w:rPr>
                <w:rFonts w:ascii="Arial" w:eastAsia="Roboto" w:hAnsi="Arial" w:cs="Arial"/>
                <w:sz w:val="24"/>
                <w:szCs w:val="24"/>
              </w:rPr>
            </w:pPr>
            <w:r w:rsidRPr="00940035">
              <w:rPr>
                <w:rFonts w:ascii="Arial" w:eastAsia="Roboto" w:hAnsi="Arial" w:cs="Arial"/>
                <w:sz w:val="24"/>
                <w:szCs w:val="24"/>
              </w:rPr>
              <w:t xml:space="preserve">Le informazioni ivi inserite sono state oggetto di un attento scrutinio da parte del RPCT al fine di identificare, fra le attività riportate nel suddetto Registro, quelle produttive di dati soggetti all’obbligo di pubblicazione con le modalità previste dall’Allegato n. </w:t>
            </w:r>
            <w:r w:rsidR="008808ED" w:rsidRPr="00940035">
              <w:rPr>
                <w:rFonts w:ascii="Arial" w:eastAsia="Roboto" w:hAnsi="Arial" w:cs="Arial"/>
                <w:sz w:val="24"/>
                <w:szCs w:val="24"/>
              </w:rPr>
              <w:t>4</w:t>
            </w:r>
            <w:r w:rsidRPr="00940035">
              <w:rPr>
                <w:rFonts w:ascii="Arial" w:eastAsia="Roboto" w:hAnsi="Arial" w:cs="Arial"/>
                <w:sz w:val="24"/>
                <w:szCs w:val="24"/>
              </w:rPr>
              <w:t xml:space="preserve"> al presente PTPC</w:t>
            </w:r>
            <w:r w:rsidR="00736138" w:rsidRPr="00940035">
              <w:rPr>
                <w:rFonts w:ascii="Arial" w:eastAsia="Roboto" w:hAnsi="Arial" w:cs="Arial"/>
                <w:sz w:val="24"/>
                <w:szCs w:val="24"/>
              </w:rPr>
              <w:t>T</w:t>
            </w:r>
            <w:r w:rsidRPr="00940035">
              <w:rPr>
                <w:rFonts w:ascii="Arial" w:eastAsia="Roboto" w:hAnsi="Arial" w:cs="Arial"/>
                <w:sz w:val="24"/>
                <w:szCs w:val="24"/>
              </w:rPr>
              <w:t>. In riferimento a queste ultime, infatti, durante la prossima annualità saranno implementati i controlli a tutela della riservatezza.</w:t>
            </w:r>
          </w:p>
          <w:p w:rsidR="00167AF0" w:rsidRPr="00940035" w:rsidRDefault="005820B4">
            <w:pPr>
              <w:widowControl w:val="0"/>
              <w:spacing w:line="360" w:lineRule="auto"/>
              <w:rPr>
                <w:rFonts w:ascii="Arial" w:eastAsia="Roboto" w:hAnsi="Arial" w:cs="Arial"/>
                <w:b/>
                <w:bCs/>
                <w:sz w:val="24"/>
                <w:szCs w:val="24"/>
              </w:rPr>
            </w:pPr>
            <w:r w:rsidRPr="00940035">
              <w:rPr>
                <w:rFonts w:ascii="Arial" w:eastAsia="Roboto" w:hAnsi="Arial" w:cs="Arial"/>
                <w:b/>
                <w:bCs/>
                <w:sz w:val="24"/>
                <w:szCs w:val="24"/>
              </w:rPr>
              <w:t xml:space="preserve">Le procedure inerenti l’accesso civico semplice e accesso civico generalizzato presentano apposite azioni per effettuare il bilanciamento con la protezione dei dati personali in ottica privacy </w:t>
            </w:r>
            <w:proofErr w:type="spellStart"/>
            <w:r w:rsidRPr="00940035">
              <w:rPr>
                <w:rFonts w:ascii="Arial" w:eastAsia="Roboto" w:hAnsi="Arial" w:cs="Arial"/>
                <w:b/>
                <w:bCs/>
                <w:sz w:val="24"/>
                <w:szCs w:val="24"/>
              </w:rPr>
              <w:t>by</w:t>
            </w:r>
            <w:proofErr w:type="spellEnd"/>
            <w:r w:rsidRPr="00940035">
              <w:rPr>
                <w:rFonts w:ascii="Arial" w:eastAsia="Roboto" w:hAnsi="Arial" w:cs="Arial"/>
                <w:b/>
                <w:bCs/>
                <w:sz w:val="24"/>
                <w:szCs w:val="24"/>
              </w:rPr>
              <w:t xml:space="preserve"> design.</w:t>
            </w:r>
          </w:p>
        </w:tc>
      </w:tr>
    </w:tbl>
    <w:p w:rsidR="00167AF0" w:rsidRPr="00955F60" w:rsidRDefault="005820B4">
      <w:pPr>
        <w:pStyle w:val="Titolo2"/>
        <w:numPr>
          <w:ilvl w:val="1"/>
          <w:numId w:val="8"/>
        </w:numPr>
        <w:spacing w:after="200"/>
        <w:rPr>
          <w:rFonts w:ascii="Arial" w:hAnsi="Arial" w:cs="Arial"/>
        </w:rPr>
      </w:pPr>
      <w:bookmarkStart w:id="47" w:name="_Toc98510118"/>
      <w:bookmarkStart w:id="48" w:name="_Toc98933217"/>
      <w:bookmarkEnd w:id="47"/>
      <w:r w:rsidRPr="00955F60">
        <w:rPr>
          <w:rFonts w:ascii="Arial" w:eastAsia="Roboto" w:hAnsi="Arial" w:cs="Arial"/>
          <w:sz w:val="36"/>
          <w:szCs w:val="36"/>
        </w:rPr>
        <w:lastRenderedPageBreak/>
        <w:t>Accesso Civico semplice e accesso civico generalizzato</w:t>
      </w:r>
      <w:bookmarkEnd w:id="48"/>
    </w:p>
    <w:p w:rsidR="00167AF0" w:rsidRPr="00955F60" w:rsidRDefault="005820B4">
      <w:pPr>
        <w:tabs>
          <w:tab w:val="left" w:pos="0"/>
        </w:tabs>
        <w:spacing w:line="360" w:lineRule="auto"/>
        <w:jc w:val="both"/>
        <w:rPr>
          <w:rFonts w:ascii="Arial" w:eastAsia="Roboto" w:hAnsi="Arial" w:cs="Arial"/>
          <w:sz w:val="24"/>
          <w:szCs w:val="24"/>
        </w:rPr>
      </w:pPr>
      <w:r w:rsidRPr="00955F60">
        <w:rPr>
          <w:rFonts w:ascii="Arial" w:eastAsia="Roboto" w:hAnsi="Arial" w:cs="Arial"/>
          <w:sz w:val="24"/>
          <w:szCs w:val="24"/>
        </w:rPr>
        <w:tab/>
        <w:t>La società ha adottato una regolamentazione unitaria disciplinante i procedimenti relativi all’accesso civico, all’accesso civico generalizzato ai dati e ai documenti detenuti dall’ente e all’accesso ai documenti amministrativi ai sensi della legge 241/1990, secondo i seguenti estremi:</w:t>
      </w:r>
    </w:p>
    <w:p w:rsidR="00167AF0" w:rsidRPr="00955F60" w:rsidRDefault="00167AF0">
      <w:pPr>
        <w:jc w:val="both"/>
        <w:rPr>
          <w:rFonts w:ascii="Arial" w:eastAsia="Roboto" w:hAnsi="Arial" w:cs="Arial"/>
          <w:sz w:val="24"/>
          <w:szCs w:val="24"/>
        </w:rPr>
      </w:pPr>
    </w:p>
    <w:tbl>
      <w:tblPr>
        <w:tblStyle w:val="afff5"/>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819"/>
        <w:gridCol w:w="4819"/>
      </w:tblGrid>
      <w:tr w:rsidR="00167AF0" w:rsidRPr="00955F60">
        <w:trPr>
          <w:trHeight w:val="440"/>
        </w:trPr>
        <w:tc>
          <w:tcPr>
            <w:tcW w:w="9638" w:type="dxa"/>
            <w:gridSpan w:val="2"/>
            <w:shd w:val="clear" w:color="auto" w:fill="A4C2F4"/>
            <w:tcMar>
              <w:top w:w="100" w:type="dxa"/>
              <w:left w:w="100" w:type="dxa"/>
              <w:bottom w:w="100" w:type="dxa"/>
              <w:right w:w="100" w:type="dxa"/>
            </w:tcMar>
          </w:tcPr>
          <w:p w:rsidR="00167AF0" w:rsidRPr="00955F60" w:rsidRDefault="005820B4">
            <w:pPr>
              <w:widowControl w:val="0"/>
              <w:jc w:val="center"/>
              <w:rPr>
                <w:rFonts w:ascii="Arial" w:eastAsia="Roboto" w:hAnsi="Arial" w:cs="Arial"/>
                <w:b/>
                <w:sz w:val="24"/>
                <w:szCs w:val="24"/>
              </w:rPr>
            </w:pPr>
            <w:r w:rsidRPr="00955F60">
              <w:rPr>
                <w:rFonts w:ascii="Arial" w:eastAsia="Roboto" w:hAnsi="Arial" w:cs="Arial"/>
                <w:b/>
                <w:sz w:val="24"/>
                <w:szCs w:val="24"/>
              </w:rPr>
              <w:t xml:space="preserve">Procedura accesso </w:t>
            </w:r>
          </w:p>
        </w:tc>
      </w:tr>
      <w:tr w:rsidR="00167AF0" w:rsidRPr="00955F60">
        <w:tc>
          <w:tcPr>
            <w:tcW w:w="4819" w:type="dxa"/>
            <w:shd w:val="clear" w:color="auto" w:fill="C9DAF8"/>
            <w:tcMar>
              <w:top w:w="100" w:type="dxa"/>
              <w:left w:w="100" w:type="dxa"/>
              <w:bottom w:w="100" w:type="dxa"/>
              <w:right w:w="100" w:type="dxa"/>
            </w:tcMar>
          </w:tcPr>
          <w:p w:rsidR="00167AF0" w:rsidRPr="00955F60" w:rsidRDefault="005820B4">
            <w:pPr>
              <w:widowControl w:val="0"/>
              <w:rPr>
                <w:rFonts w:ascii="Arial" w:eastAsia="Roboto" w:hAnsi="Arial" w:cs="Arial"/>
                <w:b/>
                <w:sz w:val="24"/>
                <w:szCs w:val="24"/>
              </w:rPr>
            </w:pPr>
            <w:r w:rsidRPr="00955F60">
              <w:rPr>
                <w:rFonts w:ascii="Arial" w:eastAsia="Roboto" w:hAnsi="Arial" w:cs="Arial"/>
                <w:b/>
                <w:sz w:val="24"/>
                <w:szCs w:val="24"/>
              </w:rPr>
              <w:t xml:space="preserve">Data approvazione </w:t>
            </w:r>
          </w:p>
        </w:tc>
        <w:tc>
          <w:tcPr>
            <w:tcW w:w="4819" w:type="dxa"/>
            <w:shd w:val="clear" w:color="auto" w:fill="C9DAF8"/>
            <w:tcMar>
              <w:top w:w="100" w:type="dxa"/>
              <w:left w:w="100" w:type="dxa"/>
              <w:bottom w:w="100" w:type="dxa"/>
              <w:right w:w="100" w:type="dxa"/>
            </w:tcMar>
          </w:tcPr>
          <w:p w:rsidR="00167AF0" w:rsidRPr="00955F60" w:rsidRDefault="005820B4">
            <w:pPr>
              <w:widowControl w:val="0"/>
              <w:rPr>
                <w:rFonts w:ascii="Arial" w:eastAsia="Roboto" w:hAnsi="Arial" w:cs="Arial"/>
                <w:b/>
                <w:sz w:val="24"/>
                <w:szCs w:val="24"/>
              </w:rPr>
            </w:pPr>
            <w:r w:rsidRPr="00955F60">
              <w:rPr>
                <w:rFonts w:ascii="Arial" w:eastAsia="Roboto" w:hAnsi="Arial" w:cs="Arial"/>
                <w:b/>
                <w:sz w:val="24"/>
                <w:szCs w:val="24"/>
              </w:rPr>
              <w:t>Numero delibera</w:t>
            </w:r>
          </w:p>
        </w:tc>
      </w:tr>
      <w:tr w:rsidR="00167AF0" w:rsidRPr="00955F60" w:rsidTr="00940035">
        <w:trPr>
          <w:trHeight w:val="76"/>
        </w:trPr>
        <w:tc>
          <w:tcPr>
            <w:tcW w:w="4819" w:type="dxa"/>
            <w:shd w:val="clear" w:color="auto" w:fill="auto"/>
            <w:tcMar>
              <w:top w:w="100" w:type="dxa"/>
              <w:left w:w="100" w:type="dxa"/>
              <w:bottom w:w="100" w:type="dxa"/>
              <w:right w:w="100" w:type="dxa"/>
            </w:tcMar>
          </w:tcPr>
          <w:p w:rsidR="00167AF0" w:rsidRPr="00955F60" w:rsidRDefault="00940035">
            <w:pPr>
              <w:widowControl w:val="0"/>
              <w:rPr>
                <w:rFonts w:ascii="Arial" w:eastAsia="Roboto" w:hAnsi="Arial" w:cs="Arial"/>
                <w:sz w:val="24"/>
                <w:szCs w:val="24"/>
                <w:highlight w:val="yellow"/>
              </w:rPr>
            </w:pPr>
            <w:r w:rsidRPr="00940035">
              <w:rPr>
                <w:rFonts w:ascii="Arial" w:eastAsia="Roboto" w:hAnsi="Arial" w:cs="Arial"/>
                <w:sz w:val="24"/>
                <w:szCs w:val="24"/>
              </w:rPr>
              <w:t>02/03/2021</w:t>
            </w:r>
          </w:p>
        </w:tc>
        <w:tc>
          <w:tcPr>
            <w:tcW w:w="4819" w:type="dxa"/>
            <w:shd w:val="clear" w:color="auto" w:fill="auto"/>
            <w:tcMar>
              <w:top w:w="100" w:type="dxa"/>
              <w:left w:w="100" w:type="dxa"/>
              <w:bottom w:w="100" w:type="dxa"/>
              <w:right w:w="100" w:type="dxa"/>
            </w:tcMar>
          </w:tcPr>
          <w:p w:rsidR="00167AF0" w:rsidRPr="00955F60" w:rsidRDefault="00940035">
            <w:pPr>
              <w:widowControl w:val="0"/>
              <w:rPr>
                <w:rFonts w:ascii="Arial" w:eastAsia="Roboto" w:hAnsi="Arial" w:cs="Arial"/>
                <w:sz w:val="24"/>
                <w:szCs w:val="24"/>
              </w:rPr>
            </w:pPr>
            <w:r>
              <w:rPr>
                <w:rFonts w:ascii="Arial" w:eastAsia="Roboto" w:hAnsi="Arial" w:cs="Arial"/>
                <w:sz w:val="24"/>
                <w:szCs w:val="24"/>
              </w:rPr>
              <w:t>1</w:t>
            </w:r>
          </w:p>
        </w:tc>
      </w:tr>
    </w:tbl>
    <w:p w:rsidR="00167AF0" w:rsidRPr="00955F60" w:rsidRDefault="00167AF0">
      <w:pPr>
        <w:jc w:val="both"/>
        <w:rPr>
          <w:rFonts w:ascii="Arial" w:eastAsia="Roboto" w:hAnsi="Arial" w:cs="Arial"/>
          <w:sz w:val="24"/>
          <w:szCs w:val="24"/>
        </w:rPr>
      </w:pPr>
    </w:p>
    <w:p w:rsidR="00167AF0" w:rsidRPr="00955F60" w:rsidRDefault="005820B4">
      <w:pPr>
        <w:tabs>
          <w:tab w:val="left" w:pos="0"/>
        </w:tabs>
        <w:spacing w:after="200" w:line="360" w:lineRule="auto"/>
        <w:jc w:val="both"/>
        <w:rPr>
          <w:rFonts w:ascii="Arial" w:eastAsia="Roboto" w:hAnsi="Arial" w:cs="Arial"/>
          <w:sz w:val="24"/>
          <w:szCs w:val="24"/>
        </w:rPr>
      </w:pPr>
      <w:r w:rsidRPr="00955F60">
        <w:rPr>
          <w:rFonts w:ascii="Arial" w:eastAsia="Roboto" w:hAnsi="Arial" w:cs="Arial"/>
          <w:sz w:val="24"/>
          <w:szCs w:val="24"/>
        </w:rPr>
        <w:tab/>
        <w:t>Il documento disciplina i criteri e le modalità per l’esercizio di tutte le forme normativamente previste di accesso a documenti, dati ed informazioni detenuti dall</w:t>
      </w:r>
      <w:r w:rsidR="0093605B" w:rsidRPr="00955F60">
        <w:rPr>
          <w:rFonts w:ascii="Arial" w:eastAsia="Roboto" w:hAnsi="Arial" w:cs="Arial"/>
          <w:sz w:val="24"/>
          <w:szCs w:val="24"/>
        </w:rPr>
        <w:t xml:space="preserve">a società. </w:t>
      </w:r>
      <w:r w:rsidRPr="00955F60">
        <w:rPr>
          <w:rFonts w:ascii="Arial" w:eastAsia="Roboto" w:hAnsi="Arial" w:cs="Arial"/>
          <w:sz w:val="24"/>
          <w:szCs w:val="24"/>
        </w:rPr>
        <w:t xml:space="preserve">Per ognuna delle fattispecie </w:t>
      </w:r>
      <w:r w:rsidR="0093605B" w:rsidRPr="00955F60">
        <w:rPr>
          <w:rFonts w:ascii="Arial" w:eastAsia="Roboto" w:hAnsi="Arial" w:cs="Arial"/>
          <w:sz w:val="24"/>
          <w:szCs w:val="24"/>
        </w:rPr>
        <w:t>disciplinate</w:t>
      </w:r>
      <w:r w:rsidRPr="00955F60">
        <w:rPr>
          <w:rFonts w:ascii="Arial" w:eastAsia="Roboto" w:hAnsi="Arial" w:cs="Arial"/>
          <w:sz w:val="24"/>
          <w:szCs w:val="24"/>
        </w:rPr>
        <w:t xml:space="preserve"> dal Regolamento adottato, vengono definiti: i criteri di formulazione dell’istanza di accesso (si precisa che sono stati pubblicati sul sito web moduli standard per la presentazione della richiesta); eventuali limiti relativi alla legittimazione soggettiva del richiedente (presenti solo per l’accesso ex l. 241/1990, per il quale va accertato l’interesse diretto, concreto e attuale, corrispondente a una situazione giuridicamente tutelata e collegata al documento che l’istante chiede di acquisire); il destinatario dell’istanza ovvero il responsabile del procedimento; le modalità </w:t>
      </w:r>
      <w:r w:rsidRPr="00955F60">
        <w:rPr>
          <w:rFonts w:ascii="Arial" w:eastAsia="Roboto" w:hAnsi="Arial" w:cs="Arial"/>
          <w:sz w:val="24"/>
          <w:szCs w:val="24"/>
        </w:rPr>
        <w:lastRenderedPageBreak/>
        <w:t>di svolgimento del procedimento; gli strumenti a disposizione nei casi di inerzia, mancata risposta o diniego.</w:t>
      </w:r>
    </w:p>
    <w:p w:rsidR="00F93670" w:rsidRPr="00955F60" w:rsidRDefault="005820B4">
      <w:pPr>
        <w:tabs>
          <w:tab w:val="left" w:pos="0"/>
        </w:tabs>
        <w:spacing w:after="200" w:line="360" w:lineRule="auto"/>
        <w:jc w:val="both"/>
        <w:rPr>
          <w:rFonts w:ascii="Arial" w:eastAsia="Roboto" w:hAnsi="Arial" w:cs="Arial"/>
          <w:sz w:val="24"/>
          <w:szCs w:val="24"/>
        </w:rPr>
      </w:pPr>
      <w:r w:rsidRPr="00955F60">
        <w:rPr>
          <w:rFonts w:ascii="Arial" w:eastAsia="Roboto" w:hAnsi="Arial" w:cs="Arial"/>
          <w:sz w:val="24"/>
          <w:szCs w:val="24"/>
        </w:rPr>
        <w:tab/>
        <w:t xml:space="preserve">Il </w:t>
      </w:r>
      <w:r w:rsidRPr="00955F60">
        <w:rPr>
          <w:rFonts w:ascii="Arial" w:eastAsia="Roboto" w:hAnsi="Arial" w:cs="Arial"/>
          <w:b/>
          <w:sz w:val="24"/>
          <w:szCs w:val="24"/>
        </w:rPr>
        <w:t>Registro degli accessi</w:t>
      </w:r>
      <w:r w:rsidRPr="00955F60">
        <w:rPr>
          <w:rFonts w:ascii="Arial" w:eastAsia="Roboto" w:hAnsi="Arial" w:cs="Arial"/>
          <w:sz w:val="24"/>
          <w:szCs w:val="24"/>
        </w:rPr>
        <w:t xml:space="preserve"> è stato adottato e pubblicato nella sottosezione dedicata della pagina Amministrazione Trasparente conformemente alle indicazioni previste dall’Allegato 1 delle Linee Guida </w:t>
      </w:r>
      <w:proofErr w:type="spellStart"/>
      <w:r w:rsidRPr="00955F60">
        <w:rPr>
          <w:rFonts w:ascii="Arial" w:eastAsia="Roboto" w:hAnsi="Arial" w:cs="Arial"/>
          <w:sz w:val="24"/>
          <w:szCs w:val="24"/>
        </w:rPr>
        <w:t>A.N.AC.</w:t>
      </w:r>
      <w:proofErr w:type="spellEnd"/>
      <w:r w:rsidRPr="00955F60">
        <w:rPr>
          <w:rFonts w:ascii="Arial" w:eastAsia="Roboto" w:hAnsi="Arial" w:cs="Arial"/>
          <w:sz w:val="24"/>
          <w:szCs w:val="24"/>
        </w:rPr>
        <w:t xml:space="preserve"> - Delibera n. 1309/2016.</w:t>
      </w:r>
      <w:r w:rsidR="009705CE" w:rsidRPr="00955F60">
        <w:rPr>
          <w:rFonts w:ascii="Arial" w:eastAsia="Roboto" w:hAnsi="Arial" w:cs="Arial"/>
          <w:sz w:val="24"/>
          <w:szCs w:val="24"/>
        </w:rPr>
        <w:t xml:space="preserve"> </w:t>
      </w:r>
      <w:r w:rsidR="00F93670" w:rsidRPr="00955F60">
        <w:rPr>
          <w:rFonts w:ascii="Arial" w:eastAsia="Roboto" w:hAnsi="Arial" w:cs="Arial"/>
          <w:sz w:val="24"/>
          <w:szCs w:val="24"/>
        </w:rPr>
        <w:t xml:space="preserve">La vigilanza sul rispetto delle pubblicazioni </w:t>
      </w:r>
      <w:r w:rsidR="00761393" w:rsidRPr="00955F60">
        <w:rPr>
          <w:rFonts w:ascii="Arial" w:eastAsia="Roboto" w:hAnsi="Arial" w:cs="Arial"/>
          <w:sz w:val="24"/>
          <w:szCs w:val="24"/>
        </w:rPr>
        <w:t xml:space="preserve">e della gestione dei procedimenti di accesso civico semplice e generalizzato </w:t>
      </w:r>
      <w:r w:rsidR="00F93670" w:rsidRPr="00955F60">
        <w:rPr>
          <w:rFonts w:ascii="Arial" w:eastAsia="Roboto" w:hAnsi="Arial" w:cs="Arial"/>
          <w:sz w:val="24"/>
          <w:szCs w:val="24"/>
        </w:rPr>
        <w:t>spetta al RPCT.</w:t>
      </w:r>
    </w:p>
    <w:tbl>
      <w:tblPr>
        <w:tblStyle w:val="Grigliatabella"/>
        <w:tblW w:w="0" w:type="auto"/>
        <w:tblLook w:val="04A0"/>
      </w:tblPr>
      <w:tblGrid>
        <w:gridCol w:w="4390"/>
        <w:gridCol w:w="5238"/>
      </w:tblGrid>
      <w:tr w:rsidR="00761393" w:rsidRPr="00955F60" w:rsidTr="00720777">
        <w:tc>
          <w:tcPr>
            <w:tcW w:w="4390" w:type="dxa"/>
            <w:shd w:val="clear" w:color="auto" w:fill="B4C6E7" w:themeFill="accent1" w:themeFillTint="66"/>
          </w:tcPr>
          <w:p w:rsidR="00761393" w:rsidRPr="00955F60" w:rsidRDefault="00761393"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Nello scorso anno sono state presentate istanze di accesso civico? E di riesame delle suddette istanze?</w:t>
            </w:r>
          </w:p>
        </w:tc>
        <w:tc>
          <w:tcPr>
            <w:tcW w:w="5238" w:type="dxa"/>
          </w:tcPr>
          <w:p w:rsidR="00761393" w:rsidRPr="00955F60" w:rsidRDefault="00940035" w:rsidP="00720777">
            <w:pPr>
              <w:spacing w:line="360" w:lineRule="auto"/>
              <w:jc w:val="both"/>
              <w:rPr>
                <w:rFonts w:ascii="Arial" w:eastAsia="Roboto" w:hAnsi="Arial" w:cs="Arial"/>
                <w:sz w:val="24"/>
                <w:szCs w:val="24"/>
              </w:rPr>
            </w:pPr>
            <w:r>
              <w:rPr>
                <w:rFonts w:ascii="Arial" w:eastAsia="Roboto" w:hAnsi="Arial" w:cs="Arial"/>
                <w:sz w:val="24"/>
                <w:szCs w:val="24"/>
              </w:rPr>
              <w:t>No</w:t>
            </w:r>
          </w:p>
        </w:tc>
      </w:tr>
      <w:tr w:rsidR="00761393" w:rsidRPr="00955F60" w:rsidTr="00720777">
        <w:tc>
          <w:tcPr>
            <w:tcW w:w="4390" w:type="dxa"/>
            <w:shd w:val="clear" w:color="auto" w:fill="B4C6E7" w:themeFill="accent1" w:themeFillTint="66"/>
          </w:tcPr>
          <w:p w:rsidR="00761393" w:rsidRPr="00955F60" w:rsidRDefault="00761393"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Nello scorso anno sono state presentate istanze di accesso civico generalizzato?</w:t>
            </w:r>
          </w:p>
        </w:tc>
        <w:tc>
          <w:tcPr>
            <w:tcW w:w="5238" w:type="dxa"/>
          </w:tcPr>
          <w:p w:rsidR="00761393" w:rsidRPr="00955F60" w:rsidRDefault="00940035" w:rsidP="00720777">
            <w:pPr>
              <w:spacing w:line="360" w:lineRule="auto"/>
              <w:jc w:val="both"/>
              <w:rPr>
                <w:rFonts w:ascii="Arial" w:eastAsia="Roboto" w:hAnsi="Arial" w:cs="Arial"/>
                <w:sz w:val="24"/>
                <w:szCs w:val="24"/>
              </w:rPr>
            </w:pPr>
            <w:r>
              <w:rPr>
                <w:rFonts w:ascii="Arial" w:eastAsia="Roboto" w:hAnsi="Arial" w:cs="Arial"/>
                <w:sz w:val="24"/>
                <w:szCs w:val="24"/>
              </w:rPr>
              <w:t>No</w:t>
            </w:r>
          </w:p>
        </w:tc>
      </w:tr>
      <w:tr w:rsidR="00761393" w:rsidRPr="00955F60" w:rsidTr="00720777">
        <w:tc>
          <w:tcPr>
            <w:tcW w:w="4390" w:type="dxa"/>
            <w:shd w:val="clear" w:color="auto" w:fill="B4C6E7" w:themeFill="accent1" w:themeFillTint="66"/>
          </w:tcPr>
          <w:p w:rsidR="00761393" w:rsidRPr="00955F60" w:rsidRDefault="00761393"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Il RPCT ha effettuato i controlli sulla corretta applicazione delle procedure di gestione delle istanze?</w:t>
            </w:r>
          </w:p>
        </w:tc>
        <w:tc>
          <w:tcPr>
            <w:tcW w:w="5238" w:type="dxa"/>
          </w:tcPr>
          <w:p w:rsidR="00761393" w:rsidRPr="00955F60" w:rsidRDefault="00940035" w:rsidP="00720777">
            <w:pPr>
              <w:spacing w:line="360" w:lineRule="auto"/>
              <w:jc w:val="both"/>
              <w:rPr>
                <w:rFonts w:ascii="Arial" w:eastAsia="Roboto" w:hAnsi="Arial" w:cs="Arial"/>
                <w:sz w:val="24"/>
                <w:szCs w:val="24"/>
              </w:rPr>
            </w:pPr>
            <w:r>
              <w:rPr>
                <w:rFonts w:ascii="Arial" w:eastAsia="Roboto" w:hAnsi="Arial" w:cs="Arial"/>
                <w:sz w:val="24"/>
                <w:szCs w:val="24"/>
              </w:rPr>
              <w:t>Non pertinente</w:t>
            </w:r>
          </w:p>
        </w:tc>
      </w:tr>
      <w:tr w:rsidR="00761393" w:rsidRPr="00955F60" w:rsidTr="00720777">
        <w:tc>
          <w:tcPr>
            <w:tcW w:w="4390" w:type="dxa"/>
            <w:shd w:val="clear" w:color="auto" w:fill="B4C6E7" w:themeFill="accent1" w:themeFillTint="66"/>
          </w:tcPr>
          <w:p w:rsidR="00761393" w:rsidRPr="00955F60" w:rsidRDefault="00761393"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Il RPCT ha effettuato i controlli sulla pubblicazione del Registro degli accessi?</w:t>
            </w:r>
          </w:p>
        </w:tc>
        <w:tc>
          <w:tcPr>
            <w:tcW w:w="5238" w:type="dxa"/>
          </w:tcPr>
          <w:p w:rsidR="00761393" w:rsidRPr="00955F60" w:rsidRDefault="00940035" w:rsidP="00720777">
            <w:pPr>
              <w:spacing w:line="360" w:lineRule="auto"/>
              <w:jc w:val="both"/>
              <w:rPr>
                <w:rFonts w:ascii="Arial" w:eastAsia="Roboto" w:hAnsi="Arial" w:cs="Arial"/>
                <w:sz w:val="24"/>
                <w:szCs w:val="24"/>
              </w:rPr>
            </w:pPr>
            <w:r>
              <w:rPr>
                <w:rFonts w:ascii="Arial" w:eastAsia="Roboto" w:hAnsi="Arial" w:cs="Arial"/>
                <w:sz w:val="24"/>
                <w:szCs w:val="24"/>
              </w:rPr>
              <w:t>Si</w:t>
            </w:r>
          </w:p>
        </w:tc>
      </w:tr>
      <w:tr w:rsidR="00761393" w:rsidRPr="00955F60" w:rsidTr="00720777">
        <w:tc>
          <w:tcPr>
            <w:tcW w:w="4390" w:type="dxa"/>
            <w:shd w:val="clear" w:color="auto" w:fill="B4C6E7" w:themeFill="accent1" w:themeFillTint="66"/>
          </w:tcPr>
          <w:p w:rsidR="00761393" w:rsidRPr="00955F60" w:rsidRDefault="00761393" w:rsidP="00720777">
            <w:pPr>
              <w:spacing w:line="360" w:lineRule="auto"/>
              <w:jc w:val="both"/>
              <w:rPr>
                <w:rFonts w:ascii="Arial" w:eastAsia="Roboto" w:hAnsi="Arial" w:cs="Arial"/>
                <w:b/>
                <w:bCs/>
                <w:sz w:val="24"/>
                <w:szCs w:val="24"/>
              </w:rPr>
            </w:pPr>
            <w:r w:rsidRPr="00955F60">
              <w:rPr>
                <w:rFonts w:ascii="Arial" w:eastAsia="Roboto" w:hAnsi="Arial" w:cs="Arial"/>
                <w:b/>
                <w:bCs/>
                <w:sz w:val="24"/>
                <w:szCs w:val="24"/>
              </w:rPr>
              <w:t>A seguito delle fasi di monitoraggio e di riesame del PTPCT per la misura sono necessarie le seguenti modifiche/implementazioni</w:t>
            </w:r>
          </w:p>
        </w:tc>
        <w:tc>
          <w:tcPr>
            <w:tcW w:w="5238" w:type="dxa"/>
          </w:tcPr>
          <w:p w:rsidR="00761393" w:rsidRPr="00955F60" w:rsidRDefault="00940035" w:rsidP="00720777">
            <w:pPr>
              <w:spacing w:line="360" w:lineRule="auto"/>
              <w:jc w:val="both"/>
              <w:rPr>
                <w:rFonts w:ascii="Arial" w:eastAsia="Roboto" w:hAnsi="Arial" w:cs="Arial"/>
                <w:sz w:val="24"/>
                <w:szCs w:val="24"/>
              </w:rPr>
            </w:pPr>
            <w:r>
              <w:rPr>
                <w:rFonts w:ascii="Arial" w:eastAsia="Roboto" w:hAnsi="Arial" w:cs="Arial"/>
                <w:sz w:val="24"/>
                <w:szCs w:val="24"/>
              </w:rPr>
              <w:t>Non sono necessarie modifiche o implementazioni</w:t>
            </w:r>
          </w:p>
        </w:tc>
      </w:tr>
    </w:tbl>
    <w:p w:rsidR="00167AF0" w:rsidRPr="00955F60" w:rsidRDefault="00167AF0">
      <w:pPr>
        <w:tabs>
          <w:tab w:val="left" w:pos="0"/>
        </w:tabs>
        <w:spacing w:after="200" w:line="360" w:lineRule="auto"/>
        <w:jc w:val="both"/>
        <w:rPr>
          <w:rFonts w:ascii="Arial" w:eastAsia="Roboto" w:hAnsi="Arial" w:cs="Arial"/>
          <w:sz w:val="24"/>
          <w:szCs w:val="24"/>
        </w:rPr>
      </w:pPr>
    </w:p>
    <w:p w:rsidR="00167AF0" w:rsidRPr="00955F60" w:rsidRDefault="005820B4">
      <w:pPr>
        <w:pStyle w:val="Titolo2"/>
        <w:numPr>
          <w:ilvl w:val="1"/>
          <w:numId w:val="8"/>
        </w:numPr>
        <w:tabs>
          <w:tab w:val="left" w:pos="0"/>
        </w:tabs>
        <w:spacing w:after="200"/>
        <w:rPr>
          <w:rFonts w:ascii="Arial" w:hAnsi="Arial" w:cs="Arial"/>
        </w:rPr>
      </w:pPr>
      <w:bookmarkStart w:id="49" w:name="_Toc98933218"/>
      <w:r w:rsidRPr="00955F60">
        <w:rPr>
          <w:rFonts w:ascii="Arial" w:eastAsia="Roboto" w:hAnsi="Arial" w:cs="Arial"/>
          <w:sz w:val="36"/>
          <w:szCs w:val="36"/>
        </w:rPr>
        <w:t>Obblighi di trasparenza sull’organizzazione e sull’attività della Società</w:t>
      </w:r>
      <w:bookmarkEnd w:id="49"/>
    </w:p>
    <w:p w:rsidR="00167AF0" w:rsidRPr="00955F60" w:rsidRDefault="005820B4">
      <w:pPr>
        <w:tabs>
          <w:tab w:val="left" w:pos="0"/>
        </w:tabs>
        <w:spacing w:after="200" w:line="360" w:lineRule="auto"/>
        <w:jc w:val="both"/>
        <w:rPr>
          <w:rFonts w:ascii="Arial" w:eastAsia="Roboto" w:hAnsi="Arial" w:cs="Arial"/>
          <w:sz w:val="24"/>
          <w:szCs w:val="24"/>
          <w:highlight w:val="yellow"/>
        </w:rPr>
      </w:pPr>
      <w:r w:rsidRPr="00955F60">
        <w:rPr>
          <w:rFonts w:ascii="Arial" w:eastAsia="Roboto" w:hAnsi="Arial" w:cs="Arial"/>
          <w:sz w:val="24"/>
          <w:szCs w:val="24"/>
        </w:rPr>
        <w:tab/>
        <w:t>Nell’</w:t>
      </w:r>
      <w:r w:rsidRPr="00955F60">
        <w:rPr>
          <w:rFonts w:ascii="Arial" w:eastAsia="Roboto" w:hAnsi="Arial" w:cs="Arial"/>
          <w:b/>
          <w:sz w:val="24"/>
          <w:szCs w:val="24"/>
        </w:rPr>
        <w:t xml:space="preserve">Allegato n. </w:t>
      </w:r>
      <w:r w:rsidR="00CB5A6B" w:rsidRPr="00955F60">
        <w:rPr>
          <w:rFonts w:ascii="Arial" w:eastAsia="Roboto" w:hAnsi="Arial" w:cs="Arial"/>
          <w:b/>
          <w:sz w:val="24"/>
          <w:szCs w:val="24"/>
        </w:rPr>
        <w:t>4</w:t>
      </w:r>
      <w:r w:rsidRPr="00955F60">
        <w:rPr>
          <w:rFonts w:ascii="Arial" w:eastAsia="Roboto" w:hAnsi="Arial" w:cs="Arial"/>
          <w:sz w:val="24"/>
          <w:szCs w:val="24"/>
        </w:rPr>
        <w:t xml:space="preserve"> al presente piano denominato “Obblighi di trasparenza sull’organizzazione e sull’attività” sono individuate le Sezioni di primo livello e le sotto-sezioni di secondo livello e i relativi obblighi di pubblicazione, nonché le tempistiche di pubblicazione e di monitoraggio da parte del RPCT.</w:t>
      </w:r>
    </w:p>
    <w:p w:rsidR="00167AF0" w:rsidRPr="00940035" w:rsidRDefault="005820B4">
      <w:pPr>
        <w:tabs>
          <w:tab w:val="left" w:pos="0"/>
        </w:tabs>
        <w:spacing w:after="200" w:line="360" w:lineRule="auto"/>
        <w:jc w:val="both"/>
        <w:rPr>
          <w:rFonts w:ascii="Arial" w:eastAsia="Roboto" w:hAnsi="Arial" w:cs="Arial"/>
          <w:sz w:val="24"/>
          <w:szCs w:val="24"/>
        </w:rPr>
      </w:pPr>
      <w:r w:rsidRPr="00940035">
        <w:rPr>
          <w:rFonts w:ascii="Arial" w:eastAsia="Roboto" w:hAnsi="Arial" w:cs="Arial"/>
          <w:sz w:val="24"/>
          <w:szCs w:val="24"/>
        </w:rPr>
        <w:lastRenderedPageBreak/>
        <w:tab/>
        <w:t>Nel corso del triennio l’ente adeguerà in ogni suo contenuto e obbligo la maschera e le informazioni, dati e documenti della Sezione Società Trasparente secondo le indicazioni presenti nell’Allegato.</w:t>
      </w:r>
    </w:p>
    <w:p w:rsidR="00167AF0" w:rsidRPr="00955F60" w:rsidRDefault="005820B4">
      <w:pPr>
        <w:tabs>
          <w:tab w:val="left" w:pos="0"/>
        </w:tabs>
        <w:spacing w:after="200" w:line="360" w:lineRule="auto"/>
        <w:rPr>
          <w:rFonts w:ascii="Arial" w:eastAsia="Roboto" w:hAnsi="Arial" w:cs="Arial"/>
          <w:sz w:val="24"/>
          <w:szCs w:val="24"/>
        </w:rPr>
        <w:sectPr w:rsidR="00167AF0" w:rsidRPr="00955F60">
          <w:pgSz w:w="11906" w:h="16838"/>
          <w:pgMar w:top="1417" w:right="1134" w:bottom="1134" w:left="1134" w:header="708" w:footer="708" w:gutter="0"/>
          <w:cols w:space="720"/>
        </w:sectPr>
      </w:pPr>
      <w:r w:rsidRPr="00940035">
        <w:rPr>
          <w:rFonts w:ascii="Arial" w:eastAsia="Roboto" w:hAnsi="Arial" w:cs="Arial"/>
          <w:sz w:val="24"/>
          <w:szCs w:val="24"/>
        </w:rPr>
        <w:tab/>
        <w:t xml:space="preserve">La previsione di adeguamento integrale </w:t>
      </w:r>
      <w:r w:rsidR="00761393" w:rsidRPr="00940035">
        <w:rPr>
          <w:rFonts w:ascii="Arial" w:eastAsia="Roboto" w:hAnsi="Arial" w:cs="Arial"/>
          <w:sz w:val="24"/>
          <w:szCs w:val="24"/>
        </w:rPr>
        <w:t xml:space="preserve">della Sezione Amministrazione trasparente </w:t>
      </w:r>
      <w:r w:rsidRPr="00940035">
        <w:rPr>
          <w:rFonts w:ascii="Arial" w:eastAsia="Roboto" w:hAnsi="Arial" w:cs="Arial"/>
          <w:sz w:val="24"/>
          <w:szCs w:val="24"/>
        </w:rPr>
        <w:t>nel triennio è dovuta a ragioni di tipo tecnico-informatico.</w:t>
      </w:r>
    </w:p>
    <w:p w:rsidR="00167AF0" w:rsidRPr="00955F60" w:rsidRDefault="005820B4">
      <w:pPr>
        <w:pStyle w:val="Titolo"/>
        <w:tabs>
          <w:tab w:val="left" w:pos="0"/>
        </w:tabs>
        <w:spacing w:after="200" w:line="360" w:lineRule="auto"/>
        <w:jc w:val="center"/>
        <w:rPr>
          <w:rFonts w:ascii="Arial" w:eastAsia="Roboto" w:hAnsi="Arial" w:cs="Arial"/>
        </w:rPr>
      </w:pPr>
      <w:bookmarkStart w:id="50" w:name="_heading=h.wld38y76abxd" w:colFirst="0" w:colLast="0"/>
      <w:bookmarkEnd w:id="50"/>
      <w:r w:rsidRPr="00955F60">
        <w:rPr>
          <w:rFonts w:ascii="Arial" w:eastAsia="Roboto" w:hAnsi="Arial" w:cs="Arial"/>
        </w:rPr>
        <w:lastRenderedPageBreak/>
        <w:t>ALLEGATI</w:t>
      </w:r>
    </w:p>
    <w:p w:rsidR="00167AF0" w:rsidRPr="00955F60" w:rsidRDefault="005820B4" w:rsidP="0093605B">
      <w:pPr>
        <w:pStyle w:val="Titolo1"/>
        <w:spacing w:line="360" w:lineRule="auto"/>
        <w:ind w:left="720"/>
        <w:jc w:val="both"/>
        <w:rPr>
          <w:rFonts w:ascii="Arial" w:eastAsia="Roboto" w:hAnsi="Arial" w:cs="Arial"/>
          <w:b w:val="0"/>
          <w:sz w:val="28"/>
          <w:szCs w:val="28"/>
        </w:rPr>
      </w:pPr>
      <w:bookmarkStart w:id="51" w:name="_Toc98933219"/>
      <w:r w:rsidRPr="00955F60">
        <w:rPr>
          <w:rFonts w:ascii="Arial" w:eastAsia="Roboto" w:hAnsi="Arial" w:cs="Arial"/>
          <w:sz w:val="28"/>
          <w:szCs w:val="28"/>
        </w:rPr>
        <w:t xml:space="preserve">ALLEGATO N. 1 </w:t>
      </w:r>
      <w:r w:rsidRPr="00955F60">
        <w:rPr>
          <w:rFonts w:ascii="Arial" w:eastAsia="Roboto" w:hAnsi="Arial" w:cs="Arial"/>
          <w:b w:val="0"/>
          <w:sz w:val="28"/>
          <w:szCs w:val="28"/>
        </w:rPr>
        <w:t>Mappatura dei processi, individuazione dei comportamenti a rischio, valutazione del rischio, indicazione misure specifiche con la relativa programmazione</w:t>
      </w:r>
      <w:bookmarkEnd w:id="51"/>
    </w:p>
    <w:p w:rsidR="00167AF0" w:rsidRPr="00955F60" w:rsidRDefault="005820B4">
      <w:pPr>
        <w:pStyle w:val="Titolo1"/>
        <w:spacing w:line="360" w:lineRule="auto"/>
        <w:ind w:left="720"/>
        <w:jc w:val="both"/>
        <w:rPr>
          <w:rFonts w:ascii="Arial" w:eastAsia="Roboto" w:hAnsi="Arial" w:cs="Arial"/>
          <w:b w:val="0"/>
          <w:sz w:val="28"/>
          <w:szCs w:val="28"/>
        </w:rPr>
      </w:pPr>
      <w:bookmarkStart w:id="52" w:name="_Toc98933220"/>
      <w:r w:rsidRPr="00955F60">
        <w:rPr>
          <w:rFonts w:ascii="Arial" w:eastAsia="Roboto" w:hAnsi="Arial" w:cs="Arial"/>
          <w:sz w:val="28"/>
          <w:szCs w:val="28"/>
        </w:rPr>
        <w:t xml:space="preserve">ALLEGATO N. </w:t>
      </w:r>
      <w:r w:rsidR="00CB5A6B" w:rsidRPr="00955F60">
        <w:rPr>
          <w:rFonts w:ascii="Arial" w:eastAsia="Roboto" w:hAnsi="Arial" w:cs="Arial"/>
          <w:sz w:val="28"/>
          <w:szCs w:val="28"/>
        </w:rPr>
        <w:t>2</w:t>
      </w:r>
      <w:r w:rsidRPr="00955F60">
        <w:rPr>
          <w:rFonts w:ascii="Arial" w:eastAsia="Roboto" w:hAnsi="Arial" w:cs="Arial"/>
          <w:sz w:val="28"/>
          <w:szCs w:val="28"/>
        </w:rPr>
        <w:t xml:space="preserve"> </w:t>
      </w:r>
      <w:r w:rsidRPr="00955F60">
        <w:rPr>
          <w:rFonts w:ascii="Arial" w:eastAsia="Roboto" w:hAnsi="Arial" w:cs="Arial"/>
          <w:b w:val="0"/>
          <w:sz w:val="28"/>
          <w:szCs w:val="28"/>
        </w:rPr>
        <w:t>Matrice di analisi del contesto esterno</w:t>
      </w:r>
      <w:bookmarkEnd w:id="52"/>
    </w:p>
    <w:p w:rsidR="00167AF0" w:rsidRPr="00955F60" w:rsidRDefault="005820B4" w:rsidP="761C03BC">
      <w:pPr>
        <w:pStyle w:val="Titolo1"/>
        <w:spacing w:line="360" w:lineRule="auto"/>
        <w:ind w:left="720"/>
        <w:jc w:val="both"/>
        <w:rPr>
          <w:rFonts w:ascii="Arial" w:eastAsia="Roboto" w:hAnsi="Arial" w:cs="Arial"/>
          <w:b w:val="0"/>
          <w:sz w:val="28"/>
          <w:szCs w:val="28"/>
          <w:highlight w:val="red"/>
        </w:rPr>
      </w:pPr>
      <w:bookmarkStart w:id="53" w:name="_Toc98933221"/>
      <w:r w:rsidRPr="00955F60">
        <w:rPr>
          <w:rFonts w:ascii="Arial" w:eastAsia="Roboto" w:hAnsi="Arial" w:cs="Arial"/>
          <w:sz w:val="28"/>
          <w:szCs w:val="28"/>
          <w:highlight w:val="red"/>
        </w:rPr>
        <w:t xml:space="preserve">ALLEGATO N. </w:t>
      </w:r>
      <w:r w:rsidR="00CB5A6B" w:rsidRPr="00955F60">
        <w:rPr>
          <w:rFonts w:ascii="Arial" w:eastAsia="Roboto" w:hAnsi="Arial" w:cs="Arial"/>
          <w:sz w:val="28"/>
          <w:szCs w:val="28"/>
          <w:highlight w:val="red"/>
        </w:rPr>
        <w:t>3</w:t>
      </w:r>
      <w:r w:rsidRPr="00955F60">
        <w:rPr>
          <w:rFonts w:ascii="Arial" w:eastAsia="Roboto" w:hAnsi="Arial" w:cs="Arial"/>
          <w:sz w:val="28"/>
          <w:szCs w:val="28"/>
          <w:highlight w:val="red"/>
        </w:rPr>
        <w:t xml:space="preserve"> </w:t>
      </w:r>
      <w:r w:rsidRPr="00955F60">
        <w:rPr>
          <w:rFonts w:ascii="Arial" w:eastAsia="Roboto" w:hAnsi="Arial" w:cs="Arial"/>
          <w:b w:val="0"/>
          <w:sz w:val="28"/>
          <w:szCs w:val="28"/>
          <w:highlight w:val="red"/>
        </w:rPr>
        <w:t xml:space="preserve">Tabelle di </w:t>
      </w:r>
      <w:proofErr w:type="spellStart"/>
      <w:r w:rsidRPr="00955F60">
        <w:rPr>
          <w:rFonts w:ascii="Arial" w:eastAsia="Roboto" w:hAnsi="Arial" w:cs="Arial"/>
          <w:b w:val="0"/>
          <w:sz w:val="28"/>
          <w:szCs w:val="28"/>
          <w:highlight w:val="red"/>
        </w:rPr>
        <w:t>Assessment</w:t>
      </w:r>
      <w:proofErr w:type="spellEnd"/>
      <w:r w:rsidRPr="00955F60">
        <w:rPr>
          <w:rFonts w:ascii="Arial" w:eastAsia="Roboto" w:hAnsi="Arial" w:cs="Arial"/>
          <w:b w:val="0"/>
          <w:sz w:val="28"/>
          <w:szCs w:val="28"/>
          <w:highlight w:val="red"/>
        </w:rPr>
        <w:t xml:space="preserve"> delle misure specifiche e monitoraggio</w:t>
      </w:r>
      <w:bookmarkEnd w:id="53"/>
      <w:commentRangeStart w:id="54"/>
      <w:commentRangeEnd w:id="54"/>
    </w:p>
    <w:p w:rsidR="00167AF0" w:rsidRPr="00955F60" w:rsidRDefault="005820B4">
      <w:pPr>
        <w:pStyle w:val="Titolo1"/>
        <w:spacing w:line="360" w:lineRule="auto"/>
        <w:ind w:left="720"/>
        <w:jc w:val="both"/>
        <w:rPr>
          <w:rFonts w:ascii="Arial" w:eastAsia="Roboto" w:hAnsi="Arial" w:cs="Arial"/>
          <w:b w:val="0"/>
          <w:sz w:val="28"/>
          <w:szCs w:val="28"/>
        </w:rPr>
      </w:pPr>
      <w:bookmarkStart w:id="55" w:name="_Toc98933222"/>
      <w:r w:rsidRPr="00955F60">
        <w:rPr>
          <w:rFonts w:ascii="Arial" w:eastAsia="Roboto" w:hAnsi="Arial" w:cs="Arial"/>
          <w:sz w:val="28"/>
          <w:szCs w:val="28"/>
        </w:rPr>
        <w:t xml:space="preserve">ALLEGATO N. </w:t>
      </w:r>
      <w:r w:rsidR="00CB5A6B" w:rsidRPr="00955F60">
        <w:rPr>
          <w:rFonts w:ascii="Arial" w:eastAsia="Roboto" w:hAnsi="Arial" w:cs="Arial"/>
          <w:sz w:val="28"/>
          <w:szCs w:val="28"/>
        </w:rPr>
        <w:t>4</w:t>
      </w:r>
      <w:r w:rsidRPr="00955F60">
        <w:rPr>
          <w:rFonts w:ascii="Arial" w:eastAsia="Roboto" w:hAnsi="Arial" w:cs="Arial"/>
          <w:sz w:val="28"/>
          <w:szCs w:val="28"/>
        </w:rPr>
        <w:t xml:space="preserve"> </w:t>
      </w:r>
      <w:r w:rsidRPr="00955F60">
        <w:rPr>
          <w:rFonts w:ascii="Arial" w:eastAsia="Roboto" w:hAnsi="Arial" w:cs="Arial"/>
          <w:b w:val="0"/>
          <w:sz w:val="28"/>
          <w:szCs w:val="28"/>
        </w:rPr>
        <w:t>Obblighi di trasparenza sull’organizzazione e sull’attività</w:t>
      </w:r>
      <w:bookmarkEnd w:id="55"/>
      <w:r w:rsidRPr="00955F60">
        <w:rPr>
          <w:rFonts w:ascii="Arial" w:eastAsia="Roboto" w:hAnsi="Arial" w:cs="Arial"/>
          <w:b w:val="0"/>
          <w:sz w:val="28"/>
          <w:szCs w:val="28"/>
        </w:rPr>
        <w:t xml:space="preserve"> </w:t>
      </w:r>
    </w:p>
    <w:p w:rsidR="00167AF0" w:rsidRPr="00955F60" w:rsidRDefault="00167AF0">
      <w:pPr>
        <w:tabs>
          <w:tab w:val="left" w:pos="0"/>
        </w:tabs>
        <w:spacing w:after="200" w:line="360" w:lineRule="auto"/>
        <w:rPr>
          <w:rFonts w:ascii="Arial" w:eastAsia="Roboto" w:hAnsi="Arial" w:cs="Arial"/>
          <w:sz w:val="24"/>
          <w:szCs w:val="24"/>
        </w:rPr>
      </w:pPr>
    </w:p>
    <w:p w:rsidR="00167AF0" w:rsidRPr="00955F60" w:rsidRDefault="00167AF0">
      <w:pPr>
        <w:spacing w:line="360" w:lineRule="auto"/>
        <w:jc w:val="both"/>
        <w:rPr>
          <w:rFonts w:ascii="Arial" w:eastAsia="Roboto" w:hAnsi="Arial" w:cs="Arial"/>
          <w:sz w:val="24"/>
          <w:szCs w:val="24"/>
        </w:rPr>
      </w:pPr>
    </w:p>
    <w:p w:rsidR="00167AF0" w:rsidRPr="00955F60" w:rsidRDefault="00167AF0">
      <w:pPr>
        <w:rPr>
          <w:rFonts w:ascii="Arial" w:eastAsia="Roboto" w:hAnsi="Arial" w:cs="Arial"/>
          <w:sz w:val="24"/>
          <w:szCs w:val="24"/>
        </w:rPr>
      </w:pPr>
    </w:p>
    <w:sectPr w:rsidR="00167AF0" w:rsidRPr="00955F60" w:rsidSect="00CB6A5F">
      <w:pgSz w:w="11906" w:h="16838"/>
      <w:pgMar w:top="1417" w:right="1134" w:bottom="1134" w:left="1134" w:header="708" w:footer="708" w:gutter="0"/>
      <w:cols w:space="720"/>
    </w:sectPr>
  </w:body>
</w:document>
</file>

<file path=word/commentsExtended.xml><?xml version="1.0" encoding="utf-8"?>
<w15:commentsEx xmlns:mc="http://schemas.openxmlformats.org/markup-compatibility/2006" xmlns:w15="http://schemas.microsoft.com/office/word/2012/wordml" mc:Ignorable="w15">
  <w15:commentEx w15:done="0" w15:paraId="24B5324E"/>
  <w15:commentEx w15:done="0" w15:paraId="30E70F1C"/>
  <w15:commentEx w15:done="0" w15:paraId="0C90FE08"/>
  <w15:commentEx w15:done="0" w15:paraId="694686E3"/>
  <w15:commentEx w15:done="0" w15:paraId="3F7DA430"/>
  <w15:commentEx w15:done="0" w15:paraId="0DD0B46E"/>
  <w15:commentEx w15:done="0" w15:paraId="0F071A87"/>
  <w15:commentEx w15:done="0" w15:paraId="60A6CF9E"/>
  <w15:commentEx w15:done="0" w15:paraId="4DCD904C"/>
  <w15:commentEx w15:done="0" w15:paraId="20402B65"/>
  <w15:commentEx w15:done="0" w15:paraId="6FF81D7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03EB75" w16cex:dateUtc="2022-10-26T15:23:00Z"/>
  <w16cex:commentExtensible w16cex:durableId="25DF4D49" w16cex:dateUtc="2022-03-18T17:26:00Z"/>
  <w16cex:commentExtensible w16cex:durableId="25DF4D77" w16cex:dateUtc="2022-03-18T17:27:00Z"/>
  <w16cex:commentExtensible w16cex:durableId="25DF4DAD" w16cex:dateUtc="2022-03-18T17:27:00Z"/>
  <w16cex:commentExtensible w16cex:durableId="25DF4E51" w16cex:dateUtc="2022-03-18T17:30:00Z"/>
  <w16cex:commentExtensible w16cex:durableId="25DF4EAE" w16cex:dateUtc="2022-03-18T17:32:00Z"/>
  <w16cex:commentExtensible w16cex:durableId="25DF4E16" w16cex:dateUtc="2022-03-18T17:29:00Z"/>
  <w16cex:commentExtensible w16cex:durableId="25DF4E72" w16cex:dateUtc="2022-03-18T17:31:00Z"/>
  <w16cex:commentExtensible w16cex:durableId="0D5A8BAE" w16cex:dateUtc="2022-11-10T09:12:14.035Z"/>
  <w16cex:commentExtensible w16cex:durableId="0D00F67C" w16cex:dateUtc="2022-11-10T10:56:44.997Z"/>
  <w16cex:commentExtensible w16cex:durableId="241F463B" w16cex:dateUtc="2022-11-10T10:57:26.51Z"/>
</w16cex:commentsExtensible>
</file>

<file path=word/commentsIds.xml><?xml version="1.0" encoding="utf-8"?>
<w16cid:commentsIds xmlns:mc="http://schemas.openxmlformats.org/markup-compatibility/2006" xmlns:w16cid="http://schemas.microsoft.com/office/word/2016/wordml/cid" mc:Ignorable="w16cid">
  <w16cid:commentId w16cid:paraId="24B5324E" w16cid:durableId="2703EB75"/>
  <w16cid:commentId w16cid:paraId="30E70F1C" w16cid:durableId="25DF4D49"/>
  <w16cid:commentId w16cid:paraId="0C90FE08" w16cid:durableId="25DF4D77"/>
  <w16cid:commentId w16cid:paraId="694686E3" w16cid:durableId="25DF4DAD"/>
  <w16cid:commentId w16cid:paraId="3F7DA430" w16cid:durableId="25DF4E51"/>
  <w16cid:commentId w16cid:paraId="0DD0B46E" w16cid:durableId="25DF4EAE"/>
  <w16cid:commentId w16cid:paraId="0F071A87" w16cid:durableId="25DF4E16"/>
  <w16cid:commentId w16cid:paraId="60A6CF9E" w16cid:durableId="25DF4E72"/>
  <w16cid:commentId w16cid:paraId="4DCD904C" w16cid:durableId="0D5A8BAE"/>
  <w16cid:commentId w16cid:paraId="20402B65" w16cid:durableId="0D00F67C"/>
  <w16cid:commentId w16cid:paraId="6FF81D7A" w16cid:durableId="241F463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C0C" w:rsidRDefault="00311C0C">
      <w:r>
        <w:separator/>
      </w:r>
    </w:p>
  </w:endnote>
  <w:endnote w:type="continuationSeparator" w:id="0">
    <w:p w:rsidR="00311C0C" w:rsidRDefault="00311C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font46">
    <w:altName w:val="Cambria"/>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Black">
    <w:altName w:val="Times New Roman"/>
    <w:charset w:val="00"/>
    <w:family w:val="auto"/>
    <w:pitch w:val="variable"/>
    <w:sig w:usb0="00000001"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C0C" w:rsidRDefault="00311C0C">
    <w:pPr>
      <w:jc w:val="right"/>
    </w:pPr>
    <w:fldSimple w:instr="PAGE">
      <w:r w:rsidR="00F32DED">
        <w:rPr>
          <w:noProof/>
        </w:rPr>
        <w:t>1</w:t>
      </w:r>
    </w:fldSimple>
  </w:p>
  <w:p w:rsidR="00311C0C" w:rsidRDefault="00311C0C">
    <w:pPr>
      <w:widowControl w:val="0"/>
      <w:pBdr>
        <w:top w:val="nil"/>
        <w:left w:val="nil"/>
        <w:bottom w:val="nil"/>
        <w:right w:val="nil"/>
        <w:between w:val="nil"/>
      </w:pBdr>
      <w:spacing w:line="276"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C0C" w:rsidRDefault="00311C0C">
      <w:r>
        <w:separator/>
      </w:r>
    </w:p>
  </w:footnote>
  <w:footnote w:type="continuationSeparator" w:id="0">
    <w:p w:rsidR="00311C0C" w:rsidRDefault="00311C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9E7"/>
    <w:multiLevelType w:val="hybridMultilevel"/>
    <w:tmpl w:val="877C20D6"/>
    <w:lvl w:ilvl="0" w:tplc="A8E4DD4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64592D"/>
    <w:multiLevelType w:val="multilevel"/>
    <w:tmpl w:val="9E34CE3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DF60F12"/>
    <w:multiLevelType w:val="multilevel"/>
    <w:tmpl w:val="B268C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E9D36D8"/>
    <w:multiLevelType w:val="multilevel"/>
    <w:tmpl w:val="672A2A9A"/>
    <w:lvl w:ilvl="0">
      <w:start w:val="1"/>
      <w:numFmt w:val="bullet"/>
      <w:lvlText w:val="-"/>
      <w:lvlJc w:val="left"/>
      <w:pPr>
        <w:ind w:left="1440" w:hanging="360"/>
      </w:pPr>
      <w:rPr>
        <w:u w:val="none"/>
      </w:rPr>
    </w:lvl>
    <w:lvl w:ilvl="1">
      <w:start w:val="1"/>
      <w:numFmt w:val="bullet"/>
      <w:pStyle w:val="Titolo2"/>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3F0013AA"/>
    <w:multiLevelType w:val="multilevel"/>
    <w:tmpl w:val="4972F42E"/>
    <w:lvl w:ilvl="0">
      <w:start w:val="2"/>
      <w:numFmt w:val="decimal"/>
      <w:lvlText w:val="%1."/>
      <w:lvlJc w:val="right"/>
      <w:pPr>
        <w:ind w:left="720" w:hanging="360"/>
      </w:pPr>
      <w:rPr>
        <w:rFonts w:ascii="Noto Sans Symbols" w:eastAsia="Noto Sans Symbols" w:hAnsi="Noto Sans Symbols" w:cs="Noto Sans Symbols"/>
      </w:rPr>
    </w:lvl>
    <w:lvl w:ilvl="1">
      <w:start w:val="1"/>
      <w:numFmt w:val="decimal"/>
      <w:lvlText w:val="%1.%2."/>
      <w:lvlJc w:val="right"/>
      <w:pPr>
        <w:ind w:left="1080" w:hanging="360"/>
      </w:pPr>
      <w:rPr>
        <w:rFonts w:ascii="Roboto" w:eastAsia="Roboto" w:hAnsi="Roboto" w:cs="Roboto"/>
        <w:b/>
      </w:rPr>
    </w:lvl>
    <w:lvl w:ilvl="2">
      <w:start w:val="1"/>
      <w:numFmt w:val="decimal"/>
      <w:lvlText w:val="%1.%2.%3."/>
      <w:lvlJc w:val="right"/>
      <w:pPr>
        <w:ind w:left="1440" w:hanging="360"/>
      </w:pPr>
      <w:rPr>
        <w:rFonts w:ascii="Noto Sans Symbols" w:eastAsia="Noto Sans Symbols" w:hAnsi="Noto Sans Symbols" w:cs="Noto Sans Symbols"/>
      </w:rPr>
    </w:lvl>
    <w:lvl w:ilvl="3">
      <w:start w:val="1"/>
      <w:numFmt w:val="decimal"/>
      <w:lvlText w:val="%1.%2.%3.%4."/>
      <w:lvlJc w:val="right"/>
      <w:pPr>
        <w:ind w:left="1800" w:hanging="360"/>
      </w:pPr>
    </w:lvl>
    <w:lvl w:ilvl="4">
      <w:start w:val="1"/>
      <w:numFmt w:val="decimal"/>
      <w:lvlText w:val="%1.%2.%3.%4.%5."/>
      <w:lvlJc w:val="right"/>
      <w:pPr>
        <w:ind w:left="2160" w:hanging="360"/>
      </w:pPr>
    </w:lvl>
    <w:lvl w:ilvl="5">
      <w:start w:val="1"/>
      <w:numFmt w:val="decimal"/>
      <w:lvlText w:val="%1.%2.%3.%4.%5.%6."/>
      <w:lvlJc w:val="right"/>
      <w:pPr>
        <w:ind w:left="2520" w:hanging="360"/>
      </w:pPr>
    </w:lvl>
    <w:lvl w:ilvl="6">
      <w:start w:val="1"/>
      <w:numFmt w:val="decimal"/>
      <w:lvlText w:val="%1.%2.%3.%4.%5.%6.%7."/>
      <w:lvlJc w:val="right"/>
      <w:pPr>
        <w:ind w:left="2880" w:hanging="360"/>
      </w:pPr>
    </w:lvl>
    <w:lvl w:ilvl="7">
      <w:start w:val="1"/>
      <w:numFmt w:val="decimal"/>
      <w:lvlText w:val="%1.%2.%3.%4.%5.%6.%7.%8."/>
      <w:lvlJc w:val="right"/>
      <w:pPr>
        <w:ind w:left="3240" w:hanging="360"/>
      </w:pPr>
    </w:lvl>
    <w:lvl w:ilvl="8">
      <w:start w:val="1"/>
      <w:numFmt w:val="decimal"/>
      <w:lvlText w:val="%1.%2.%3.%4.%5.%6.%7.%8.%9."/>
      <w:lvlJc w:val="right"/>
      <w:pPr>
        <w:ind w:left="3600" w:hanging="360"/>
      </w:pPr>
    </w:lvl>
  </w:abstractNum>
  <w:abstractNum w:abstractNumId="5">
    <w:nsid w:val="40A95B2A"/>
    <w:multiLevelType w:val="multilevel"/>
    <w:tmpl w:val="49C8EF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8384FDF"/>
    <w:multiLevelType w:val="multilevel"/>
    <w:tmpl w:val="AF9A2730"/>
    <w:lvl w:ilvl="0">
      <w:start w:val="4"/>
      <w:numFmt w:val="decimal"/>
      <w:lvlText w:val="%1."/>
      <w:lvlJc w:val="right"/>
      <w:pPr>
        <w:ind w:left="720" w:hanging="360"/>
      </w:pPr>
      <w:rPr>
        <w:rFonts w:ascii="Roboto" w:eastAsia="Roboto" w:hAnsi="Roboto" w:cs="Roboto"/>
        <w:b w:val="0"/>
        <w:u w:val="none"/>
      </w:rPr>
    </w:lvl>
    <w:lvl w:ilvl="1">
      <w:start w:val="1"/>
      <w:numFmt w:val="decimal"/>
      <w:lvlText w:val="%1.%2."/>
      <w:lvlJc w:val="right"/>
      <w:pPr>
        <w:ind w:left="1440" w:hanging="360"/>
      </w:pPr>
      <w:rPr>
        <w:rFonts w:ascii="Roboto" w:eastAsia="Roboto" w:hAnsi="Roboto" w:cs="Roboto"/>
        <w:b/>
        <w:sz w:val="36"/>
        <w:szCs w:val="36"/>
        <w:u w:val="none"/>
      </w:rPr>
    </w:lvl>
    <w:lvl w:ilvl="2">
      <w:start w:val="1"/>
      <w:numFmt w:val="decimal"/>
      <w:lvlText w:val="%1.%2.%3."/>
      <w:lvlJc w:val="right"/>
      <w:pPr>
        <w:ind w:left="2160" w:hanging="360"/>
      </w:pPr>
      <w:rPr>
        <w:rFonts w:ascii="Roboto" w:eastAsia="Roboto" w:hAnsi="Roboto" w:cs="Roboto"/>
        <w:b/>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nsid w:val="516F490F"/>
    <w:multiLevelType w:val="multilevel"/>
    <w:tmpl w:val="FA9CE1E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nsid w:val="55D63E92"/>
    <w:multiLevelType w:val="multilevel"/>
    <w:tmpl w:val="57BE6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D7447EA"/>
    <w:multiLevelType w:val="multilevel"/>
    <w:tmpl w:val="3130672A"/>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3"/>
  </w:num>
  <w:num w:numId="3">
    <w:abstractNumId w:val="8"/>
  </w:num>
  <w:num w:numId="4">
    <w:abstractNumId w:val="4"/>
  </w:num>
  <w:num w:numId="5">
    <w:abstractNumId w:val="1"/>
  </w:num>
  <w:num w:numId="6">
    <w:abstractNumId w:val="5"/>
  </w:num>
  <w:num w:numId="7">
    <w:abstractNumId w:val="2"/>
  </w:num>
  <w:num w:numId="8">
    <w:abstractNumId w:val="6"/>
  </w:num>
  <w:num w:numId="9">
    <w:abstractNumId w:val="7"/>
  </w:num>
  <w:num w:numId="10">
    <w:abstractNumId w:val="0"/>
  </w:num>
</w:numbering>
</file>

<file path=word/people.xml><?xml version="1.0" encoding="utf-8"?>
<w15:people xmlns:mc="http://schemas.openxmlformats.org/markup-compatibility/2006" xmlns:w15="http://schemas.microsoft.com/office/word/2012/wordml" mc:Ignorable="w15">
  <w15:person w15:author="Maria Cristina Fabbretti">
    <w15:presenceInfo w15:providerId="AD" w15:userId="S::mcfabbretti@studiolegalefabbretti.it::87af3655-c13f-4a82-8703-0efe382faa1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283"/>
  <w:characterSpacingControl w:val="doNotCompress"/>
  <w:footnotePr>
    <w:footnote w:id="-1"/>
    <w:footnote w:id="0"/>
  </w:footnotePr>
  <w:endnotePr>
    <w:endnote w:id="-1"/>
    <w:endnote w:id="0"/>
  </w:endnotePr>
  <w:compat/>
  <w:rsids>
    <w:rsidRoot w:val="00167AF0"/>
    <w:rsid w:val="000178B9"/>
    <w:rsid w:val="00023C59"/>
    <w:rsid w:val="00033035"/>
    <w:rsid w:val="000458AC"/>
    <w:rsid w:val="0005336C"/>
    <w:rsid w:val="0007094A"/>
    <w:rsid w:val="000B2D7C"/>
    <w:rsid w:val="000C0297"/>
    <w:rsid w:val="000D4214"/>
    <w:rsid w:val="000E2F6D"/>
    <w:rsid w:val="000E3337"/>
    <w:rsid w:val="000E7B9C"/>
    <w:rsid w:val="000F1B7A"/>
    <w:rsid w:val="00157491"/>
    <w:rsid w:val="00167AF0"/>
    <w:rsid w:val="001757C8"/>
    <w:rsid w:val="001915AD"/>
    <w:rsid w:val="002127F4"/>
    <w:rsid w:val="00214320"/>
    <w:rsid w:val="002512DA"/>
    <w:rsid w:val="002951C5"/>
    <w:rsid w:val="002A235F"/>
    <w:rsid w:val="002C57BF"/>
    <w:rsid w:val="002D79B2"/>
    <w:rsid w:val="002E6588"/>
    <w:rsid w:val="002F62D8"/>
    <w:rsid w:val="003053CA"/>
    <w:rsid w:val="00311C0C"/>
    <w:rsid w:val="00341CA5"/>
    <w:rsid w:val="00357346"/>
    <w:rsid w:val="00386376"/>
    <w:rsid w:val="00386E42"/>
    <w:rsid w:val="00392C2B"/>
    <w:rsid w:val="003A73D6"/>
    <w:rsid w:val="003B6058"/>
    <w:rsid w:val="003C51C9"/>
    <w:rsid w:val="003E7809"/>
    <w:rsid w:val="0042655F"/>
    <w:rsid w:val="0042784C"/>
    <w:rsid w:val="004656CC"/>
    <w:rsid w:val="00473A58"/>
    <w:rsid w:val="004810F9"/>
    <w:rsid w:val="004924A5"/>
    <w:rsid w:val="00493002"/>
    <w:rsid w:val="004B7E7B"/>
    <w:rsid w:val="004D75BB"/>
    <w:rsid w:val="004E2F31"/>
    <w:rsid w:val="004F0F12"/>
    <w:rsid w:val="0051212A"/>
    <w:rsid w:val="0051469D"/>
    <w:rsid w:val="00547331"/>
    <w:rsid w:val="005540B0"/>
    <w:rsid w:val="00565655"/>
    <w:rsid w:val="00565881"/>
    <w:rsid w:val="005820B4"/>
    <w:rsid w:val="005A0A2E"/>
    <w:rsid w:val="005D57AC"/>
    <w:rsid w:val="005E295D"/>
    <w:rsid w:val="006027B2"/>
    <w:rsid w:val="00603925"/>
    <w:rsid w:val="00603F5A"/>
    <w:rsid w:val="006147BB"/>
    <w:rsid w:val="00616B29"/>
    <w:rsid w:val="00617A02"/>
    <w:rsid w:val="006259A4"/>
    <w:rsid w:val="00646B23"/>
    <w:rsid w:val="00694621"/>
    <w:rsid w:val="006B0BB3"/>
    <w:rsid w:val="006B6B65"/>
    <w:rsid w:val="006F100F"/>
    <w:rsid w:val="00720777"/>
    <w:rsid w:val="00736138"/>
    <w:rsid w:val="00761393"/>
    <w:rsid w:val="00775EE7"/>
    <w:rsid w:val="007C134E"/>
    <w:rsid w:val="007C23E1"/>
    <w:rsid w:val="007D06E3"/>
    <w:rsid w:val="007E501C"/>
    <w:rsid w:val="00810AFB"/>
    <w:rsid w:val="00825048"/>
    <w:rsid w:val="00827210"/>
    <w:rsid w:val="0085656D"/>
    <w:rsid w:val="00871C56"/>
    <w:rsid w:val="008808ED"/>
    <w:rsid w:val="00886E55"/>
    <w:rsid w:val="008A4933"/>
    <w:rsid w:val="008B1E17"/>
    <w:rsid w:val="008B5941"/>
    <w:rsid w:val="008C11AF"/>
    <w:rsid w:val="008C6000"/>
    <w:rsid w:val="008D1478"/>
    <w:rsid w:val="008E491E"/>
    <w:rsid w:val="008E6152"/>
    <w:rsid w:val="00900D59"/>
    <w:rsid w:val="00905D35"/>
    <w:rsid w:val="0093605B"/>
    <w:rsid w:val="00940035"/>
    <w:rsid w:val="00947ACD"/>
    <w:rsid w:val="009532F5"/>
    <w:rsid w:val="00955F60"/>
    <w:rsid w:val="0095647F"/>
    <w:rsid w:val="009705CE"/>
    <w:rsid w:val="00974510"/>
    <w:rsid w:val="00993E6B"/>
    <w:rsid w:val="009955E7"/>
    <w:rsid w:val="00997CB7"/>
    <w:rsid w:val="009A6FE0"/>
    <w:rsid w:val="009B303C"/>
    <w:rsid w:val="009D164D"/>
    <w:rsid w:val="00A03B9D"/>
    <w:rsid w:val="00A4156F"/>
    <w:rsid w:val="00A4547E"/>
    <w:rsid w:val="00A507F8"/>
    <w:rsid w:val="00A53C50"/>
    <w:rsid w:val="00A61BE1"/>
    <w:rsid w:val="00A85F89"/>
    <w:rsid w:val="00A87F3F"/>
    <w:rsid w:val="00A92957"/>
    <w:rsid w:val="00A93B0F"/>
    <w:rsid w:val="00AB2915"/>
    <w:rsid w:val="00AC5303"/>
    <w:rsid w:val="00AC7EEF"/>
    <w:rsid w:val="00AD042C"/>
    <w:rsid w:val="00AD2E49"/>
    <w:rsid w:val="00AD3FE3"/>
    <w:rsid w:val="00B04DEF"/>
    <w:rsid w:val="00B20D11"/>
    <w:rsid w:val="00B43C97"/>
    <w:rsid w:val="00B44FEE"/>
    <w:rsid w:val="00B46B2E"/>
    <w:rsid w:val="00B52307"/>
    <w:rsid w:val="00B52650"/>
    <w:rsid w:val="00B65F02"/>
    <w:rsid w:val="00B82DD6"/>
    <w:rsid w:val="00B84105"/>
    <w:rsid w:val="00BB3F29"/>
    <w:rsid w:val="00BE3371"/>
    <w:rsid w:val="00C00BE7"/>
    <w:rsid w:val="00C62DBE"/>
    <w:rsid w:val="00C63BEF"/>
    <w:rsid w:val="00CB3CA5"/>
    <w:rsid w:val="00CB5A6B"/>
    <w:rsid w:val="00CB6A5F"/>
    <w:rsid w:val="00CC4A42"/>
    <w:rsid w:val="00D368A7"/>
    <w:rsid w:val="00D36AFE"/>
    <w:rsid w:val="00D42C3F"/>
    <w:rsid w:val="00D57D0E"/>
    <w:rsid w:val="00D57DD0"/>
    <w:rsid w:val="00D62AAC"/>
    <w:rsid w:val="00D6658B"/>
    <w:rsid w:val="00DC03AA"/>
    <w:rsid w:val="00DC0EAA"/>
    <w:rsid w:val="00DC3EA1"/>
    <w:rsid w:val="00DD7669"/>
    <w:rsid w:val="00DE3655"/>
    <w:rsid w:val="00E006D5"/>
    <w:rsid w:val="00E126CF"/>
    <w:rsid w:val="00E257B7"/>
    <w:rsid w:val="00E31AA0"/>
    <w:rsid w:val="00E44EF5"/>
    <w:rsid w:val="00E50F0E"/>
    <w:rsid w:val="00E6604D"/>
    <w:rsid w:val="00E9139C"/>
    <w:rsid w:val="00EB1963"/>
    <w:rsid w:val="00EB7BA5"/>
    <w:rsid w:val="00EC4CEA"/>
    <w:rsid w:val="00EE19E0"/>
    <w:rsid w:val="00EE35C7"/>
    <w:rsid w:val="00EE3E24"/>
    <w:rsid w:val="00F32DED"/>
    <w:rsid w:val="00F47A44"/>
    <w:rsid w:val="00F73FC7"/>
    <w:rsid w:val="00F75E44"/>
    <w:rsid w:val="00F828B3"/>
    <w:rsid w:val="00F93670"/>
    <w:rsid w:val="00F9BDC4"/>
    <w:rsid w:val="00FA2099"/>
    <w:rsid w:val="029282B0"/>
    <w:rsid w:val="029A7298"/>
    <w:rsid w:val="03BD5ABF"/>
    <w:rsid w:val="049CED83"/>
    <w:rsid w:val="0782CBC5"/>
    <w:rsid w:val="08142F21"/>
    <w:rsid w:val="0901C434"/>
    <w:rsid w:val="0B478E24"/>
    <w:rsid w:val="0D11DEE0"/>
    <w:rsid w:val="0DFDC3C1"/>
    <w:rsid w:val="0FA81FEC"/>
    <w:rsid w:val="11208F93"/>
    <w:rsid w:val="1200990C"/>
    <w:rsid w:val="12EC6E79"/>
    <w:rsid w:val="15491BD7"/>
    <w:rsid w:val="154FE1CC"/>
    <w:rsid w:val="1565373B"/>
    <w:rsid w:val="19585533"/>
    <w:rsid w:val="1AE64587"/>
    <w:rsid w:val="1C6D7A97"/>
    <w:rsid w:val="1D6925F8"/>
    <w:rsid w:val="1E445C23"/>
    <w:rsid w:val="1ECDE13D"/>
    <w:rsid w:val="203493C5"/>
    <w:rsid w:val="2061C418"/>
    <w:rsid w:val="213C5EAE"/>
    <w:rsid w:val="22D528BA"/>
    <w:rsid w:val="23047B2B"/>
    <w:rsid w:val="24B25452"/>
    <w:rsid w:val="25149B25"/>
    <w:rsid w:val="25711170"/>
    <w:rsid w:val="258133D8"/>
    <w:rsid w:val="258E8527"/>
    <w:rsid w:val="26D8F322"/>
    <w:rsid w:val="27637083"/>
    <w:rsid w:val="27ABA032"/>
    <w:rsid w:val="2874C383"/>
    <w:rsid w:val="2945EEAA"/>
    <w:rsid w:val="2982E9F4"/>
    <w:rsid w:val="2BA27E81"/>
    <w:rsid w:val="2BFC2447"/>
    <w:rsid w:val="2D4834A6"/>
    <w:rsid w:val="2D5FA10C"/>
    <w:rsid w:val="2DAAC9D8"/>
    <w:rsid w:val="2DC0E739"/>
    <w:rsid w:val="2E09D9B0"/>
    <w:rsid w:val="2EE40507"/>
    <w:rsid w:val="2FB6B217"/>
    <w:rsid w:val="3125EA98"/>
    <w:rsid w:val="31F897A8"/>
    <w:rsid w:val="345841B9"/>
    <w:rsid w:val="347A642C"/>
    <w:rsid w:val="3480641B"/>
    <w:rsid w:val="34D5899A"/>
    <w:rsid w:val="3503AE72"/>
    <w:rsid w:val="35E51B1D"/>
    <w:rsid w:val="36DDB33A"/>
    <w:rsid w:val="389AC063"/>
    <w:rsid w:val="3ACF345B"/>
    <w:rsid w:val="3E0113A1"/>
    <w:rsid w:val="3E38F306"/>
    <w:rsid w:val="3FC02816"/>
    <w:rsid w:val="3FCB5875"/>
    <w:rsid w:val="3FCCD5E1"/>
    <w:rsid w:val="3FFB3941"/>
    <w:rsid w:val="42A2524E"/>
    <w:rsid w:val="438CE5AD"/>
    <w:rsid w:val="43B27959"/>
    <w:rsid w:val="44D135FD"/>
    <w:rsid w:val="45D30C99"/>
    <w:rsid w:val="48370AB8"/>
    <w:rsid w:val="4885EA7C"/>
    <w:rsid w:val="49A506A7"/>
    <w:rsid w:val="4A3C6C36"/>
    <w:rsid w:val="4BA87DC8"/>
    <w:rsid w:val="4BFA6B53"/>
    <w:rsid w:val="4CB3466F"/>
    <w:rsid w:val="4FFF3B01"/>
    <w:rsid w:val="509D49A2"/>
    <w:rsid w:val="50C9030A"/>
    <w:rsid w:val="51051FFE"/>
    <w:rsid w:val="524CB6D7"/>
    <w:rsid w:val="52615228"/>
    <w:rsid w:val="539DDEE1"/>
    <w:rsid w:val="5458FA20"/>
    <w:rsid w:val="54E43299"/>
    <w:rsid w:val="5645DB64"/>
    <w:rsid w:val="574BF9A9"/>
    <w:rsid w:val="5839C115"/>
    <w:rsid w:val="5CF0A31F"/>
    <w:rsid w:val="611AA833"/>
    <w:rsid w:val="61D58D33"/>
    <w:rsid w:val="62035142"/>
    <w:rsid w:val="658497C6"/>
    <w:rsid w:val="66CFB6AD"/>
    <w:rsid w:val="69A83CFF"/>
    <w:rsid w:val="6A5295F8"/>
    <w:rsid w:val="6C1C5FFA"/>
    <w:rsid w:val="6F845C5A"/>
    <w:rsid w:val="6FA12C37"/>
    <w:rsid w:val="701BF83F"/>
    <w:rsid w:val="727E0B99"/>
    <w:rsid w:val="72BBFD1C"/>
    <w:rsid w:val="761C03BC"/>
    <w:rsid w:val="76F80013"/>
    <w:rsid w:val="77779AED"/>
    <w:rsid w:val="7C23412B"/>
    <w:rsid w:val="7DDE3151"/>
    <w:rsid w:val="7E9E39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6FA5"/>
    <w:pPr>
      <w:suppressAutoHyphens/>
    </w:pPr>
    <w:rPr>
      <w:lang w:eastAsia="ar-SA"/>
    </w:rPr>
  </w:style>
  <w:style w:type="paragraph" w:styleId="Titolo1">
    <w:name w:val="heading 1"/>
    <w:basedOn w:val="Normale"/>
    <w:next w:val="Normale"/>
    <w:uiPriority w:val="9"/>
    <w:qFormat/>
    <w:rsid w:val="00CB6A5F"/>
    <w:pPr>
      <w:keepNext/>
      <w:keepLines/>
      <w:spacing w:before="480" w:after="120"/>
      <w:outlineLvl w:val="0"/>
    </w:pPr>
    <w:rPr>
      <w:b/>
      <w:sz w:val="48"/>
      <w:szCs w:val="48"/>
    </w:rPr>
  </w:style>
  <w:style w:type="paragraph" w:styleId="Titolo2">
    <w:name w:val="heading 2"/>
    <w:basedOn w:val="Normale"/>
    <w:next w:val="Corpodeltesto"/>
    <w:link w:val="Titolo2Carattere"/>
    <w:uiPriority w:val="9"/>
    <w:unhideWhenUsed/>
    <w:qFormat/>
    <w:rsid w:val="00372494"/>
    <w:pPr>
      <w:keepNext/>
      <w:keepLines/>
      <w:numPr>
        <w:ilvl w:val="1"/>
        <w:numId w:val="2"/>
      </w:numPr>
      <w:spacing w:before="120" w:line="276" w:lineRule="auto"/>
      <w:jc w:val="both"/>
      <w:outlineLvl w:val="1"/>
    </w:pPr>
    <w:rPr>
      <w:rFonts w:ascii="Calibri Light" w:eastAsia="Calibri" w:hAnsi="Calibri Light" w:cs="font46"/>
      <w:b/>
      <w:bCs/>
      <w:color w:val="000000"/>
      <w:sz w:val="28"/>
      <w:szCs w:val="28"/>
    </w:rPr>
  </w:style>
  <w:style w:type="paragraph" w:styleId="Titolo3">
    <w:name w:val="heading 3"/>
    <w:basedOn w:val="Normale"/>
    <w:next w:val="Normale"/>
    <w:uiPriority w:val="9"/>
    <w:unhideWhenUsed/>
    <w:qFormat/>
    <w:rsid w:val="00CB6A5F"/>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CB6A5F"/>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CB6A5F"/>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CB6A5F"/>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rsid w:val="00CB6A5F"/>
    <w:tblPr>
      <w:tblCellMar>
        <w:top w:w="0" w:type="dxa"/>
        <w:left w:w="0" w:type="dxa"/>
        <w:bottom w:w="0" w:type="dxa"/>
        <w:right w:w="0" w:type="dxa"/>
      </w:tblCellMar>
    </w:tblPr>
  </w:style>
  <w:style w:type="paragraph" w:styleId="Titolo">
    <w:name w:val="Title"/>
    <w:basedOn w:val="Normale"/>
    <w:next w:val="Normale"/>
    <w:uiPriority w:val="10"/>
    <w:qFormat/>
    <w:rsid w:val="00CB6A5F"/>
    <w:pPr>
      <w:keepNext/>
      <w:keepLines/>
      <w:spacing w:before="480" w:after="120"/>
    </w:pPr>
    <w:rPr>
      <w:b/>
      <w:sz w:val="72"/>
      <w:szCs w:val="72"/>
    </w:rPr>
  </w:style>
  <w:style w:type="table" w:customStyle="1" w:styleId="TableNormal">
    <w:name w:val="Table Normal"/>
    <w:rsid w:val="00CB6A5F"/>
    <w:tblPr>
      <w:tblCellMar>
        <w:top w:w="0" w:type="dxa"/>
        <w:left w:w="0" w:type="dxa"/>
        <w:bottom w:w="0" w:type="dxa"/>
        <w:right w:w="0" w:type="dxa"/>
      </w:tblCellMar>
    </w:tblPr>
  </w:style>
  <w:style w:type="table" w:customStyle="1" w:styleId="TableNormal0">
    <w:name w:val="Table Normal0"/>
    <w:rsid w:val="00CB6A5F"/>
    <w:tblPr>
      <w:tblCellMar>
        <w:top w:w="0" w:type="dxa"/>
        <w:left w:w="0" w:type="dxa"/>
        <w:bottom w:w="0" w:type="dxa"/>
        <w:right w:w="0" w:type="dxa"/>
      </w:tblCellMar>
    </w:tblPr>
  </w:style>
  <w:style w:type="paragraph" w:styleId="Paragrafoelenco">
    <w:name w:val="List Paragraph"/>
    <w:basedOn w:val="Normale"/>
    <w:uiPriority w:val="34"/>
    <w:qFormat/>
    <w:rsid w:val="00372494"/>
    <w:pPr>
      <w:ind w:left="720"/>
      <w:contextualSpacing/>
    </w:pPr>
  </w:style>
  <w:style w:type="character" w:customStyle="1" w:styleId="Titolo2Carattere">
    <w:name w:val="Titolo 2 Carattere"/>
    <w:basedOn w:val="Carpredefinitoparagrafo"/>
    <w:link w:val="Titolo2"/>
    <w:rsid w:val="00372494"/>
    <w:rPr>
      <w:rFonts w:ascii="Calibri Light" w:eastAsia="Calibri" w:hAnsi="Calibri Light" w:cs="font46"/>
      <w:b/>
      <w:bCs/>
      <w:color w:val="000000"/>
      <w:sz w:val="28"/>
      <w:szCs w:val="28"/>
      <w:lang w:eastAsia="ar-SA"/>
    </w:rPr>
  </w:style>
  <w:style w:type="character" w:customStyle="1" w:styleId="Carpredefinitoparagrafo1">
    <w:name w:val="Car. predefinito paragrafo1"/>
    <w:rsid w:val="00372494"/>
  </w:style>
  <w:style w:type="character" w:customStyle="1" w:styleId="Rimandonotaapidipagina1">
    <w:name w:val="Rimando nota a piè di pagina1"/>
    <w:rsid w:val="00372494"/>
    <w:rPr>
      <w:vertAlign w:val="superscript"/>
    </w:rPr>
  </w:style>
  <w:style w:type="character" w:customStyle="1" w:styleId="Caratteredellanota">
    <w:name w:val="Carattere della nota"/>
    <w:rsid w:val="00372494"/>
  </w:style>
  <w:style w:type="character" w:styleId="Rimandonotaapidipagina">
    <w:name w:val="footnote reference"/>
    <w:rsid w:val="00372494"/>
    <w:rPr>
      <w:vertAlign w:val="superscript"/>
    </w:rPr>
  </w:style>
  <w:style w:type="paragraph" w:customStyle="1" w:styleId="Testonotaapidipagina1">
    <w:name w:val="Testo nota a piè di pagina1"/>
    <w:basedOn w:val="Normale"/>
    <w:rsid w:val="00372494"/>
    <w:pPr>
      <w:spacing w:line="100" w:lineRule="atLeast"/>
      <w:jc w:val="both"/>
    </w:pPr>
    <w:rPr>
      <w:rFonts w:ascii="Calibri" w:eastAsia="Calibri" w:hAnsi="Calibri" w:cs="Calibri"/>
      <w:color w:val="000000"/>
    </w:rPr>
  </w:style>
  <w:style w:type="paragraph" w:styleId="Corpodeltesto">
    <w:name w:val="Body Text"/>
    <w:basedOn w:val="Normale"/>
    <w:link w:val="CorpodeltestoCarattere"/>
    <w:uiPriority w:val="99"/>
    <w:semiHidden/>
    <w:unhideWhenUsed/>
    <w:rsid w:val="00372494"/>
    <w:pPr>
      <w:spacing w:after="120"/>
    </w:pPr>
  </w:style>
  <w:style w:type="character" w:customStyle="1" w:styleId="CorpodeltestoCarattere">
    <w:name w:val="Corpo del testo Carattere"/>
    <w:basedOn w:val="Carpredefinitoparagrafo"/>
    <w:link w:val="Corpodeltesto"/>
    <w:uiPriority w:val="99"/>
    <w:semiHidden/>
    <w:rsid w:val="00372494"/>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iPriority w:val="99"/>
    <w:semiHidden/>
    <w:unhideWhenUsed/>
    <w:rsid w:val="00F73823"/>
  </w:style>
  <w:style w:type="character" w:customStyle="1" w:styleId="TestonotaapidipaginaCarattere">
    <w:name w:val="Testo nota a piè di pagina Carattere"/>
    <w:basedOn w:val="Carpredefinitoparagrafo"/>
    <w:link w:val="Testonotaapidipagina"/>
    <w:uiPriority w:val="99"/>
    <w:semiHidden/>
    <w:rsid w:val="00F73823"/>
    <w:rPr>
      <w:rFonts w:ascii="Times New Roman" w:eastAsia="Times New Roman" w:hAnsi="Times New Roman" w:cs="Times New Roman"/>
      <w:sz w:val="20"/>
      <w:szCs w:val="20"/>
      <w:lang w:eastAsia="ar-SA"/>
    </w:rPr>
  </w:style>
  <w:style w:type="character" w:styleId="Rimandocommento">
    <w:name w:val="annotation reference"/>
    <w:basedOn w:val="Carpredefinitoparagrafo"/>
    <w:uiPriority w:val="99"/>
    <w:semiHidden/>
    <w:unhideWhenUsed/>
    <w:rsid w:val="0053377C"/>
    <w:rPr>
      <w:sz w:val="16"/>
      <w:szCs w:val="16"/>
    </w:rPr>
  </w:style>
  <w:style w:type="paragraph" w:styleId="Testocommento">
    <w:name w:val="annotation text"/>
    <w:basedOn w:val="Normale"/>
    <w:link w:val="TestocommentoCarattere"/>
    <w:uiPriority w:val="99"/>
    <w:semiHidden/>
    <w:unhideWhenUsed/>
    <w:rsid w:val="0053377C"/>
  </w:style>
  <w:style w:type="character" w:customStyle="1" w:styleId="TestocommentoCarattere">
    <w:name w:val="Testo commento Carattere"/>
    <w:basedOn w:val="Carpredefinitoparagrafo"/>
    <w:link w:val="Testocommento"/>
    <w:uiPriority w:val="99"/>
    <w:semiHidden/>
    <w:rsid w:val="0053377C"/>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53377C"/>
    <w:rPr>
      <w:b/>
      <w:bCs/>
    </w:rPr>
  </w:style>
  <w:style w:type="character" w:customStyle="1" w:styleId="SoggettocommentoCarattere">
    <w:name w:val="Soggetto commento Carattere"/>
    <w:basedOn w:val="TestocommentoCarattere"/>
    <w:link w:val="Soggettocommento"/>
    <w:uiPriority w:val="99"/>
    <w:semiHidden/>
    <w:rsid w:val="0053377C"/>
    <w:rPr>
      <w:rFonts w:ascii="Times New Roman" w:eastAsia="Times New Roman" w:hAnsi="Times New Roman" w:cs="Times New Roman"/>
      <w:b/>
      <w:bCs/>
      <w:sz w:val="20"/>
      <w:szCs w:val="20"/>
      <w:lang w:eastAsia="ar-SA"/>
    </w:rPr>
  </w:style>
  <w:style w:type="character" w:customStyle="1" w:styleId="skills">
    <w:name w:val="skills"/>
    <w:basedOn w:val="Carpredefinitoparagrafo"/>
    <w:rsid w:val="002C6DB0"/>
  </w:style>
  <w:style w:type="paragraph" w:styleId="Sottotitolo">
    <w:name w:val="Subtitle"/>
    <w:basedOn w:val="Normale"/>
    <w:next w:val="Normale"/>
    <w:uiPriority w:val="11"/>
    <w:qFormat/>
    <w:rsid w:val="00CB6A5F"/>
    <w:pPr>
      <w:keepNext/>
      <w:keepLines/>
      <w:spacing w:before="360" w:after="80"/>
    </w:pPr>
    <w:rPr>
      <w:rFonts w:ascii="Georgia" w:eastAsia="Georgia" w:hAnsi="Georgia" w:cs="Georgia"/>
      <w:i/>
      <w:color w:val="666666"/>
      <w:sz w:val="48"/>
      <w:szCs w:val="48"/>
    </w:rPr>
  </w:style>
  <w:style w:type="table" w:customStyle="1" w:styleId="a">
    <w:basedOn w:val="TableNormal0"/>
    <w:rsid w:val="00CB6A5F"/>
    <w:tblPr>
      <w:tblStyleRowBandSize w:val="1"/>
      <w:tblStyleColBandSize w:val="1"/>
      <w:tblCellMar>
        <w:top w:w="100" w:type="dxa"/>
        <w:left w:w="100" w:type="dxa"/>
        <w:bottom w:w="100" w:type="dxa"/>
        <w:right w:w="100" w:type="dxa"/>
      </w:tblCellMar>
    </w:tblPr>
  </w:style>
  <w:style w:type="table" w:customStyle="1" w:styleId="a0">
    <w:basedOn w:val="TableNormal0"/>
    <w:rsid w:val="00CB6A5F"/>
    <w:tblPr>
      <w:tblStyleRowBandSize w:val="1"/>
      <w:tblStyleColBandSize w:val="1"/>
      <w:tblCellMar>
        <w:top w:w="100" w:type="dxa"/>
        <w:left w:w="100" w:type="dxa"/>
        <w:bottom w:w="100" w:type="dxa"/>
        <w:right w:w="100" w:type="dxa"/>
      </w:tblCellMar>
    </w:tblPr>
  </w:style>
  <w:style w:type="table" w:customStyle="1" w:styleId="a1">
    <w:basedOn w:val="TableNormal0"/>
    <w:rsid w:val="00CB6A5F"/>
    <w:tblPr>
      <w:tblStyleRowBandSize w:val="1"/>
      <w:tblStyleColBandSize w:val="1"/>
      <w:tblCellMar>
        <w:top w:w="100" w:type="dxa"/>
        <w:left w:w="100" w:type="dxa"/>
        <w:bottom w:w="100" w:type="dxa"/>
        <w:right w:w="100" w:type="dxa"/>
      </w:tblCellMar>
    </w:tblPr>
  </w:style>
  <w:style w:type="table" w:customStyle="1" w:styleId="a2">
    <w:basedOn w:val="TableNormal0"/>
    <w:rsid w:val="00CB6A5F"/>
    <w:tblPr>
      <w:tblStyleRowBandSize w:val="1"/>
      <w:tblStyleColBandSize w:val="1"/>
      <w:tblCellMar>
        <w:top w:w="100" w:type="dxa"/>
        <w:left w:w="100" w:type="dxa"/>
        <w:bottom w:w="100" w:type="dxa"/>
        <w:right w:w="100" w:type="dxa"/>
      </w:tblCellMar>
    </w:tblPr>
  </w:style>
  <w:style w:type="table" w:customStyle="1" w:styleId="a3">
    <w:basedOn w:val="TableNormal0"/>
    <w:rsid w:val="00CB6A5F"/>
    <w:tblPr>
      <w:tblStyleRowBandSize w:val="1"/>
      <w:tblStyleColBandSize w:val="1"/>
      <w:tblCellMar>
        <w:top w:w="100" w:type="dxa"/>
        <w:left w:w="100" w:type="dxa"/>
        <w:bottom w:w="100" w:type="dxa"/>
        <w:right w:w="100" w:type="dxa"/>
      </w:tblCellMar>
    </w:tblPr>
  </w:style>
  <w:style w:type="table" w:customStyle="1" w:styleId="a4">
    <w:basedOn w:val="TableNormal0"/>
    <w:rsid w:val="00CB6A5F"/>
    <w:tblPr>
      <w:tblStyleRowBandSize w:val="1"/>
      <w:tblStyleColBandSize w:val="1"/>
      <w:tblCellMar>
        <w:top w:w="100" w:type="dxa"/>
        <w:left w:w="100" w:type="dxa"/>
        <w:bottom w:w="100" w:type="dxa"/>
        <w:right w:w="100" w:type="dxa"/>
      </w:tblCellMar>
    </w:tblPr>
  </w:style>
  <w:style w:type="table" w:customStyle="1" w:styleId="a5">
    <w:basedOn w:val="TableNormal0"/>
    <w:rsid w:val="00CB6A5F"/>
    <w:tblPr>
      <w:tblStyleRowBandSize w:val="1"/>
      <w:tblStyleColBandSize w:val="1"/>
      <w:tblCellMar>
        <w:top w:w="100" w:type="dxa"/>
        <w:left w:w="100" w:type="dxa"/>
        <w:bottom w:w="100" w:type="dxa"/>
        <w:right w:w="100" w:type="dxa"/>
      </w:tblCellMar>
    </w:tblPr>
  </w:style>
  <w:style w:type="table" w:customStyle="1" w:styleId="a6">
    <w:basedOn w:val="TableNormal0"/>
    <w:rsid w:val="00CB6A5F"/>
    <w:tblPr>
      <w:tblStyleRowBandSize w:val="1"/>
      <w:tblStyleColBandSize w:val="1"/>
      <w:tblCellMar>
        <w:top w:w="100" w:type="dxa"/>
        <w:left w:w="100" w:type="dxa"/>
        <w:bottom w:w="100" w:type="dxa"/>
        <w:right w:w="100" w:type="dxa"/>
      </w:tblCellMar>
    </w:tblPr>
  </w:style>
  <w:style w:type="table" w:customStyle="1" w:styleId="a7">
    <w:basedOn w:val="TableNormal0"/>
    <w:rsid w:val="00CB6A5F"/>
    <w:tblPr>
      <w:tblStyleRowBandSize w:val="1"/>
      <w:tblStyleColBandSize w:val="1"/>
      <w:tblCellMar>
        <w:top w:w="100" w:type="dxa"/>
        <w:left w:w="100" w:type="dxa"/>
        <w:bottom w:w="100" w:type="dxa"/>
        <w:right w:w="100" w:type="dxa"/>
      </w:tblCellMar>
    </w:tblPr>
  </w:style>
  <w:style w:type="table" w:customStyle="1" w:styleId="a8">
    <w:basedOn w:val="TableNormal0"/>
    <w:rsid w:val="00CB6A5F"/>
    <w:tblPr>
      <w:tblStyleRowBandSize w:val="1"/>
      <w:tblStyleColBandSize w:val="1"/>
      <w:tblCellMar>
        <w:top w:w="100" w:type="dxa"/>
        <w:left w:w="100" w:type="dxa"/>
        <w:bottom w:w="100" w:type="dxa"/>
        <w:right w:w="100" w:type="dxa"/>
      </w:tblCellMar>
    </w:tblPr>
  </w:style>
  <w:style w:type="table" w:customStyle="1" w:styleId="a9">
    <w:basedOn w:val="TableNormal0"/>
    <w:rsid w:val="00CB6A5F"/>
    <w:tblPr>
      <w:tblStyleRowBandSize w:val="1"/>
      <w:tblStyleColBandSize w:val="1"/>
      <w:tblCellMar>
        <w:top w:w="100" w:type="dxa"/>
        <w:left w:w="100" w:type="dxa"/>
        <w:bottom w:w="100" w:type="dxa"/>
        <w:right w:w="100" w:type="dxa"/>
      </w:tblCellMar>
    </w:tblPr>
  </w:style>
  <w:style w:type="table" w:customStyle="1" w:styleId="aa">
    <w:basedOn w:val="TableNormal0"/>
    <w:rsid w:val="00CB6A5F"/>
    <w:tblPr>
      <w:tblStyleRowBandSize w:val="1"/>
      <w:tblStyleColBandSize w:val="1"/>
      <w:tblCellMar>
        <w:top w:w="100" w:type="dxa"/>
        <w:left w:w="100" w:type="dxa"/>
        <w:bottom w:w="100" w:type="dxa"/>
        <w:right w:w="100" w:type="dxa"/>
      </w:tblCellMar>
    </w:tblPr>
  </w:style>
  <w:style w:type="table" w:customStyle="1" w:styleId="ab">
    <w:basedOn w:val="TableNormal0"/>
    <w:rsid w:val="00CB6A5F"/>
    <w:tblPr>
      <w:tblStyleRowBandSize w:val="1"/>
      <w:tblStyleColBandSize w:val="1"/>
      <w:tblCellMar>
        <w:top w:w="100" w:type="dxa"/>
        <w:left w:w="100" w:type="dxa"/>
        <w:bottom w:w="100" w:type="dxa"/>
        <w:right w:w="100" w:type="dxa"/>
      </w:tblCellMar>
    </w:tblPr>
  </w:style>
  <w:style w:type="table" w:customStyle="1" w:styleId="ac">
    <w:basedOn w:val="TableNormal0"/>
    <w:rsid w:val="00CB6A5F"/>
    <w:tblPr>
      <w:tblStyleRowBandSize w:val="1"/>
      <w:tblStyleColBandSize w:val="1"/>
      <w:tblCellMar>
        <w:top w:w="100" w:type="dxa"/>
        <w:left w:w="100" w:type="dxa"/>
        <w:bottom w:w="100" w:type="dxa"/>
        <w:right w:w="100" w:type="dxa"/>
      </w:tblCellMar>
    </w:tblPr>
  </w:style>
  <w:style w:type="table" w:customStyle="1" w:styleId="ad">
    <w:basedOn w:val="TableNormal0"/>
    <w:rsid w:val="00CB6A5F"/>
    <w:tblPr>
      <w:tblStyleRowBandSize w:val="1"/>
      <w:tblStyleColBandSize w:val="1"/>
      <w:tblCellMar>
        <w:top w:w="100" w:type="dxa"/>
        <w:left w:w="100" w:type="dxa"/>
        <w:bottom w:w="100" w:type="dxa"/>
        <w:right w:w="100" w:type="dxa"/>
      </w:tblCellMar>
    </w:tblPr>
  </w:style>
  <w:style w:type="table" w:customStyle="1" w:styleId="ae">
    <w:basedOn w:val="TableNormal0"/>
    <w:rsid w:val="00CB6A5F"/>
    <w:tblPr>
      <w:tblStyleRowBandSize w:val="1"/>
      <w:tblStyleColBandSize w:val="1"/>
      <w:tblCellMar>
        <w:top w:w="100" w:type="dxa"/>
        <w:left w:w="100" w:type="dxa"/>
        <w:bottom w:w="100" w:type="dxa"/>
        <w:right w:w="100" w:type="dxa"/>
      </w:tblCellMar>
    </w:tblPr>
  </w:style>
  <w:style w:type="table" w:customStyle="1" w:styleId="af">
    <w:basedOn w:val="TableNormal0"/>
    <w:rsid w:val="00CB6A5F"/>
    <w:tblPr>
      <w:tblStyleRowBandSize w:val="1"/>
      <w:tblStyleColBandSize w:val="1"/>
      <w:tblCellMar>
        <w:top w:w="100" w:type="dxa"/>
        <w:left w:w="100" w:type="dxa"/>
        <w:bottom w:w="100" w:type="dxa"/>
        <w:right w:w="100" w:type="dxa"/>
      </w:tblCellMar>
    </w:tblPr>
  </w:style>
  <w:style w:type="table" w:customStyle="1" w:styleId="af0">
    <w:basedOn w:val="TableNormal0"/>
    <w:rsid w:val="00CB6A5F"/>
    <w:tblPr>
      <w:tblStyleRowBandSize w:val="1"/>
      <w:tblStyleColBandSize w:val="1"/>
      <w:tblCellMar>
        <w:top w:w="100" w:type="dxa"/>
        <w:left w:w="100" w:type="dxa"/>
        <w:bottom w:w="100" w:type="dxa"/>
        <w:right w:w="100" w:type="dxa"/>
      </w:tblCellMar>
    </w:tblPr>
  </w:style>
  <w:style w:type="table" w:customStyle="1" w:styleId="af1">
    <w:basedOn w:val="TableNormal0"/>
    <w:rsid w:val="00CB6A5F"/>
    <w:tblPr>
      <w:tblStyleRowBandSize w:val="1"/>
      <w:tblStyleColBandSize w:val="1"/>
      <w:tblCellMar>
        <w:top w:w="100" w:type="dxa"/>
        <w:left w:w="100" w:type="dxa"/>
        <w:bottom w:w="100" w:type="dxa"/>
        <w:right w:w="100" w:type="dxa"/>
      </w:tblCellMar>
    </w:tblPr>
  </w:style>
  <w:style w:type="table" w:customStyle="1" w:styleId="af2">
    <w:basedOn w:val="TableNormal0"/>
    <w:rsid w:val="00CB6A5F"/>
    <w:tblPr>
      <w:tblStyleRowBandSize w:val="1"/>
      <w:tblStyleColBandSize w:val="1"/>
      <w:tblCellMar>
        <w:top w:w="100" w:type="dxa"/>
        <w:left w:w="100" w:type="dxa"/>
        <w:bottom w:w="100" w:type="dxa"/>
        <w:right w:w="100" w:type="dxa"/>
      </w:tblCellMar>
    </w:tblPr>
  </w:style>
  <w:style w:type="table" w:customStyle="1" w:styleId="af3">
    <w:basedOn w:val="TableNormal0"/>
    <w:rsid w:val="00CB6A5F"/>
    <w:tblPr>
      <w:tblStyleRowBandSize w:val="1"/>
      <w:tblStyleColBandSize w:val="1"/>
      <w:tblCellMar>
        <w:top w:w="100" w:type="dxa"/>
        <w:left w:w="100" w:type="dxa"/>
        <w:bottom w:w="100" w:type="dxa"/>
        <w:right w:w="100" w:type="dxa"/>
      </w:tblCellMar>
    </w:tblPr>
  </w:style>
  <w:style w:type="paragraph" w:styleId="Sommario1">
    <w:name w:val="toc 1"/>
    <w:basedOn w:val="Normale"/>
    <w:next w:val="Normale"/>
    <w:autoRedefine/>
    <w:uiPriority w:val="39"/>
    <w:unhideWhenUsed/>
    <w:rsid w:val="00190C4F"/>
    <w:pPr>
      <w:spacing w:after="100"/>
    </w:pPr>
  </w:style>
  <w:style w:type="paragraph" w:styleId="Sommario2">
    <w:name w:val="toc 2"/>
    <w:basedOn w:val="Normale"/>
    <w:next w:val="Normale"/>
    <w:autoRedefine/>
    <w:uiPriority w:val="39"/>
    <w:unhideWhenUsed/>
    <w:rsid w:val="00190C4F"/>
    <w:pPr>
      <w:spacing w:after="100"/>
      <w:ind w:left="200"/>
    </w:pPr>
  </w:style>
  <w:style w:type="paragraph" w:styleId="Sommario3">
    <w:name w:val="toc 3"/>
    <w:basedOn w:val="Normale"/>
    <w:next w:val="Normale"/>
    <w:autoRedefine/>
    <w:uiPriority w:val="39"/>
    <w:unhideWhenUsed/>
    <w:rsid w:val="00190C4F"/>
    <w:pPr>
      <w:spacing w:after="100"/>
      <w:ind w:left="400"/>
    </w:pPr>
  </w:style>
  <w:style w:type="character" w:styleId="Collegamentoipertestuale">
    <w:name w:val="Hyperlink"/>
    <w:basedOn w:val="Carpredefinitoparagrafo"/>
    <w:uiPriority w:val="99"/>
    <w:unhideWhenUsed/>
    <w:rsid w:val="00190C4F"/>
    <w:rPr>
      <w:color w:val="0563C1" w:themeColor="hyperlink"/>
      <w:u w:val="single"/>
    </w:rPr>
  </w:style>
  <w:style w:type="paragraph" w:customStyle="1" w:styleId="Contenutotabella">
    <w:name w:val="Contenuto tabella"/>
    <w:basedOn w:val="Normale"/>
    <w:rsid w:val="00D41689"/>
    <w:pPr>
      <w:suppressLineNumbers/>
    </w:pPr>
  </w:style>
  <w:style w:type="table" w:styleId="Grigliatabella">
    <w:name w:val="Table Grid"/>
    <w:basedOn w:val="Tabellanormale"/>
    <w:uiPriority w:val="39"/>
    <w:rsid w:val="00D41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4">
    <w:basedOn w:val="TableNormal0"/>
    <w:rsid w:val="00CB6A5F"/>
    <w:tblPr>
      <w:tblStyleRowBandSize w:val="1"/>
      <w:tblStyleColBandSize w:val="1"/>
      <w:tblCellMar>
        <w:top w:w="100" w:type="dxa"/>
        <w:left w:w="100" w:type="dxa"/>
        <w:bottom w:w="100" w:type="dxa"/>
        <w:right w:w="100" w:type="dxa"/>
      </w:tblCellMar>
    </w:tblPr>
  </w:style>
  <w:style w:type="table" w:customStyle="1" w:styleId="af5">
    <w:basedOn w:val="TableNormal0"/>
    <w:rsid w:val="00CB6A5F"/>
    <w:tblPr>
      <w:tblStyleRowBandSize w:val="1"/>
      <w:tblStyleColBandSize w:val="1"/>
      <w:tblCellMar>
        <w:top w:w="100" w:type="dxa"/>
        <w:left w:w="100" w:type="dxa"/>
        <w:bottom w:w="100" w:type="dxa"/>
        <w:right w:w="100" w:type="dxa"/>
      </w:tblCellMar>
    </w:tblPr>
  </w:style>
  <w:style w:type="table" w:customStyle="1" w:styleId="af6">
    <w:basedOn w:val="TableNormal0"/>
    <w:rsid w:val="00CB6A5F"/>
    <w:tblPr>
      <w:tblStyleRowBandSize w:val="1"/>
      <w:tblStyleColBandSize w:val="1"/>
      <w:tblCellMar>
        <w:top w:w="100" w:type="dxa"/>
        <w:left w:w="100" w:type="dxa"/>
        <w:bottom w:w="100" w:type="dxa"/>
        <w:right w:w="100" w:type="dxa"/>
      </w:tblCellMar>
    </w:tblPr>
  </w:style>
  <w:style w:type="table" w:customStyle="1" w:styleId="af7">
    <w:basedOn w:val="TableNormal0"/>
    <w:rsid w:val="00CB6A5F"/>
    <w:tblPr>
      <w:tblStyleRowBandSize w:val="1"/>
      <w:tblStyleColBandSize w:val="1"/>
      <w:tblCellMar>
        <w:top w:w="28" w:type="dxa"/>
        <w:left w:w="28" w:type="dxa"/>
        <w:bottom w:w="28" w:type="dxa"/>
        <w:right w:w="28" w:type="dxa"/>
      </w:tblCellMar>
    </w:tblPr>
  </w:style>
  <w:style w:type="table" w:customStyle="1" w:styleId="af8">
    <w:basedOn w:val="TableNormal0"/>
    <w:rsid w:val="00CB6A5F"/>
    <w:tblPr>
      <w:tblStyleRowBandSize w:val="1"/>
      <w:tblStyleColBandSize w:val="1"/>
      <w:tblCellMar>
        <w:top w:w="100" w:type="dxa"/>
        <w:left w:w="100" w:type="dxa"/>
        <w:bottom w:w="100" w:type="dxa"/>
        <w:right w:w="100" w:type="dxa"/>
      </w:tblCellMar>
    </w:tblPr>
  </w:style>
  <w:style w:type="table" w:customStyle="1" w:styleId="af9">
    <w:basedOn w:val="TableNormal0"/>
    <w:rsid w:val="00CB6A5F"/>
    <w:tblPr>
      <w:tblStyleRowBandSize w:val="1"/>
      <w:tblStyleColBandSize w:val="1"/>
      <w:tblCellMar>
        <w:top w:w="100" w:type="dxa"/>
        <w:left w:w="100" w:type="dxa"/>
        <w:bottom w:w="100" w:type="dxa"/>
        <w:right w:w="100" w:type="dxa"/>
      </w:tblCellMar>
    </w:tblPr>
  </w:style>
  <w:style w:type="table" w:customStyle="1" w:styleId="afa">
    <w:basedOn w:val="TableNormal0"/>
    <w:rsid w:val="00CB6A5F"/>
    <w:tblPr>
      <w:tblStyleRowBandSize w:val="1"/>
      <w:tblStyleColBandSize w:val="1"/>
      <w:tblCellMar>
        <w:top w:w="0" w:type="dxa"/>
        <w:left w:w="108" w:type="dxa"/>
        <w:bottom w:w="0" w:type="dxa"/>
        <w:right w:w="108" w:type="dxa"/>
      </w:tblCellMar>
    </w:tblPr>
  </w:style>
  <w:style w:type="table" w:customStyle="1" w:styleId="afb">
    <w:basedOn w:val="TableNormal0"/>
    <w:rsid w:val="00CB6A5F"/>
    <w:tblPr>
      <w:tblStyleRowBandSize w:val="1"/>
      <w:tblStyleColBandSize w:val="1"/>
      <w:tblCellMar>
        <w:top w:w="0" w:type="dxa"/>
        <w:left w:w="108" w:type="dxa"/>
        <w:bottom w:w="0" w:type="dxa"/>
        <w:right w:w="108" w:type="dxa"/>
      </w:tblCellMar>
    </w:tblPr>
  </w:style>
  <w:style w:type="table" w:customStyle="1" w:styleId="afc">
    <w:basedOn w:val="TableNormal0"/>
    <w:rsid w:val="00CB6A5F"/>
    <w:tblPr>
      <w:tblStyleRowBandSize w:val="1"/>
      <w:tblStyleColBandSize w:val="1"/>
      <w:tblCellMar>
        <w:top w:w="100" w:type="dxa"/>
        <w:left w:w="100" w:type="dxa"/>
        <w:bottom w:w="100" w:type="dxa"/>
        <w:right w:w="100" w:type="dxa"/>
      </w:tblCellMar>
    </w:tblPr>
  </w:style>
  <w:style w:type="table" w:customStyle="1" w:styleId="afd">
    <w:basedOn w:val="TableNormal0"/>
    <w:rsid w:val="00CB6A5F"/>
    <w:tblPr>
      <w:tblStyleRowBandSize w:val="1"/>
      <w:tblStyleColBandSize w:val="1"/>
      <w:tblCellMar>
        <w:top w:w="100" w:type="dxa"/>
        <w:left w:w="100" w:type="dxa"/>
        <w:bottom w:w="100" w:type="dxa"/>
        <w:right w:w="100" w:type="dxa"/>
      </w:tblCellMar>
    </w:tblPr>
  </w:style>
  <w:style w:type="table" w:customStyle="1" w:styleId="afe">
    <w:basedOn w:val="TableNormal0"/>
    <w:rsid w:val="00CB6A5F"/>
    <w:tblPr>
      <w:tblStyleRowBandSize w:val="1"/>
      <w:tblStyleColBandSize w:val="1"/>
      <w:tblCellMar>
        <w:top w:w="100" w:type="dxa"/>
        <w:left w:w="100" w:type="dxa"/>
        <w:bottom w:w="100" w:type="dxa"/>
        <w:right w:w="100" w:type="dxa"/>
      </w:tblCellMar>
    </w:tblPr>
  </w:style>
  <w:style w:type="table" w:customStyle="1" w:styleId="aff">
    <w:basedOn w:val="TableNormal0"/>
    <w:rsid w:val="00CB6A5F"/>
    <w:tblPr>
      <w:tblStyleRowBandSize w:val="1"/>
      <w:tblStyleColBandSize w:val="1"/>
      <w:tblCellMar>
        <w:top w:w="100" w:type="dxa"/>
        <w:left w:w="100" w:type="dxa"/>
        <w:bottom w:w="100" w:type="dxa"/>
        <w:right w:w="100" w:type="dxa"/>
      </w:tblCellMar>
    </w:tblPr>
  </w:style>
  <w:style w:type="table" w:customStyle="1" w:styleId="aff0">
    <w:basedOn w:val="TableNormal0"/>
    <w:rsid w:val="00CB6A5F"/>
    <w:tblPr>
      <w:tblStyleRowBandSize w:val="1"/>
      <w:tblStyleColBandSize w:val="1"/>
      <w:tblCellMar>
        <w:top w:w="100" w:type="dxa"/>
        <w:left w:w="100" w:type="dxa"/>
        <w:bottom w:w="100" w:type="dxa"/>
        <w:right w:w="100" w:type="dxa"/>
      </w:tblCellMar>
    </w:tblPr>
  </w:style>
  <w:style w:type="table" w:customStyle="1" w:styleId="aff1">
    <w:basedOn w:val="TableNormal0"/>
    <w:rsid w:val="00CB6A5F"/>
    <w:tblPr>
      <w:tblStyleRowBandSize w:val="1"/>
      <w:tblStyleColBandSize w:val="1"/>
      <w:tblCellMar>
        <w:top w:w="100" w:type="dxa"/>
        <w:left w:w="100" w:type="dxa"/>
        <w:bottom w:w="100" w:type="dxa"/>
        <w:right w:w="100" w:type="dxa"/>
      </w:tblCellMar>
    </w:tblPr>
  </w:style>
  <w:style w:type="table" w:customStyle="1" w:styleId="aff2">
    <w:basedOn w:val="TableNormal0"/>
    <w:rsid w:val="00CB6A5F"/>
    <w:tblPr>
      <w:tblStyleRowBandSize w:val="1"/>
      <w:tblStyleColBandSize w:val="1"/>
      <w:tblCellMar>
        <w:top w:w="100" w:type="dxa"/>
        <w:left w:w="100" w:type="dxa"/>
        <w:bottom w:w="100" w:type="dxa"/>
        <w:right w:w="100" w:type="dxa"/>
      </w:tblCellMar>
    </w:tblPr>
  </w:style>
  <w:style w:type="table" w:customStyle="1" w:styleId="aff3">
    <w:basedOn w:val="TableNormal0"/>
    <w:rsid w:val="00CB6A5F"/>
    <w:tblPr>
      <w:tblStyleRowBandSize w:val="1"/>
      <w:tblStyleColBandSize w:val="1"/>
      <w:tblCellMar>
        <w:top w:w="100" w:type="dxa"/>
        <w:left w:w="100" w:type="dxa"/>
        <w:bottom w:w="100" w:type="dxa"/>
        <w:right w:w="100" w:type="dxa"/>
      </w:tblCellMar>
    </w:tblPr>
  </w:style>
  <w:style w:type="character" w:customStyle="1" w:styleId="UnresolvedMention">
    <w:name w:val="Unresolved Mention"/>
    <w:basedOn w:val="Carpredefinitoparagrafo"/>
    <w:uiPriority w:val="99"/>
    <w:semiHidden/>
    <w:unhideWhenUsed/>
    <w:rsid w:val="001E13E0"/>
    <w:rPr>
      <w:color w:val="605E5C"/>
      <w:shd w:val="clear" w:color="auto" w:fill="E1DFDD"/>
    </w:rPr>
  </w:style>
  <w:style w:type="table" w:customStyle="1" w:styleId="aff4">
    <w:basedOn w:val="TableNormal"/>
    <w:rsid w:val="00CB6A5F"/>
    <w:tblPr>
      <w:tblStyleRowBandSize w:val="1"/>
      <w:tblStyleColBandSize w:val="1"/>
      <w:tblCellMar>
        <w:top w:w="100" w:type="dxa"/>
        <w:left w:w="100" w:type="dxa"/>
        <w:bottom w:w="100" w:type="dxa"/>
        <w:right w:w="100" w:type="dxa"/>
      </w:tblCellMar>
    </w:tblPr>
  </w:style>
  <w:style w:type="table" w:customStyle="1" w:styleId="aff5">
    <w:basedOn w:val="TableNormal"/>
    <w:rsid w:val="00CB6A5F"/>
    <w:tblPr>
      <w:tblStyleRowBandSize w:val="1"/>
      <w:tblStyleColBandSize w:val="1"/>
      <w:tblCellMar>
        <w:top w:w="100" w:type="dxa"/>
        <w:left w:w="100" w:type="dxa"/>
        <w:bottom w:w="100" w:type="dxa"/>
        <w:right w:w="100" w:type="dxa"/>
      </w:tblCellMar>
    </w:tblPr>
  </w:style>
  <w:style w:type="table" w:customStyle="1" w:styleId="aff6">
    <w:basedOn w:val="TableNormal"/>
    <w:rsid w:val="00CB6A5F"/>
    <w:tblPr>
      <w:tblStyleRowBandSize w:val="1"/>
      <w:tblStyleColBandSize w:val="1"/>
      <w:tblCellMar>
        <w:top w:w="100" w:type="dxa"/>
        <w:left w:w="100" w:type="dxa"/>
        <w:bottom w:w="100" w:type="dxa"/>
        <w:right w:w="100" w:type="dxa"/>
      </w:tblCellMar>
    </w:tblPr>
  </w:style>
  <w:style w:type="table" w:customStyle="1" w:styleId="aff7">
    <w:basedOn w:val="TableNormal"/>
    <w:rsid w:val="00CB6A5F"/>
    <w:tblPr>
      <w:tblStyleRowBandSize w:val="1"/>
      <w:tblStyleColBandSize w:val="1"/>
      <w:tblCellMar>
        <w:top w:w="100" w:type="dxa"/>
        <w:left w:w="100" w:type="dxa"/>
        <w:bottom w:w="100" w:type="dxa"/>
        <w:right w:w="100" w:type="dxa"/>
      </w:tblCellMar>
    </w:tblPr>
  </w:style>
  <w:style w:type="table" w:customStyle="1" w:styleId="aff8">
    <w:basedOn w:val="TableNormal"/>
    <w:rsid w:val="00CB6A5F"/>
    <w:tblPr>
      <w:tblStyleRowBandSize w:val="1"/>
      <w:tblStyleColBandSize w:val="1"/>
      <w:tblCellMar>
        <w:top w:w="100" w:type="dxa"/>
        <w:left w:w="100" w:type="dxa"/>
        <w:bottom w:w="100" w:type="dxa"/>
        <w:right w:w="100" w:type="dxa"/>
      </w:tblCellMar>
    </w:tblPr>
  </w:style>
  <w:style w:type="table" w:customStyle="1" w:styleId="aff9">
    <w:basedOn w:val="TableNormal"/>
    <w:rsid w:val="00CB6A5F"/>
    <w:tblPr>
      <w:tblStyleRowBandSize w:val="1"/>
      <w:tblStyleColBandSize w:val="1"/>
      <w:tblCellMar>
        <w:top w:w="100" w:type="dxa"/>
        <w:left w:w="100" w:type="dxa"/>
        <w:bottom w:w="100" w:type="dxa"/>
        <w:right w:w="100" w:type="dxa"/>
      </w:tblCellMar>
    </w:tblPr>
  </w:style>
  <w:style w:type="table" w:customStyle="1" w:styleId="affa">
    <w:basedOn w:val="TableNormal"/>
    <w:rsid w:val="00CB6A5F"/>
    <w:tblPr>
      <w:tblStyleRowBandSize w:val="1"/>
      <w:tblStyleColBandSize w:val="1"/>
      <w:tblCellMar>
        <w:top w:w="0" w:type="dxa"/>
        <w:left w:w="108" w:type="dxa"/>
        <w:bottom w:w="0" w:type="dxa"/>
        <w:right w:w="108" w:type="dxa"/>
      </w:tblCellMar>
    </w:tblPr>
  </w:style>
  <w:style w:type="table" w:customStyle="1" w:styleId="affb">
    <w:basedOn w:val="TableNormal"/>
    <w:rsid w:val="00CB6A5F"/>
    <w:tblPr>
      <w:tblStyleRowBandSize w:val="1"/>
      <w:tblStyleColBandSize w:val="1"/>
      <w:tblCellMar>
        <w:top w:w="100" w:type="dxa"/>
        <w:left w:w="100" w:type="dxa"/>
        <w:bottom w:w="100" w:type="dxa"/>
        <w:right w:w="100" w:type="dxa"/>
      </w:tblCellMar>
    </w:tblPr>
  </w:style>
  <w:style w:type="table" w:customStyle="1" w:styleId="affc">
    <w:basedOn w:val="TableNormal"/>
    <w:rsid w:val="00CB6A5F"/>
    <w:tblPr>
      <w:tblStyleRowBandSize w:val="1"/>
      <w:tblStyleColBandSize w:val="1"/>
      <w:tblCellMar>
        <w:top w:w="100" w:type="dxa"/>
        <w:left w:w="100" w:type="dxa"/>
        <w:bottom w:w="100" w:type="dxa"/>
        <w:right w:w="100" w:type="dxa"/>
      </w:tblCellMar>
    </w:tblPr>
  </w:style>
  <w:style w:type="table" w:customStyle="1" w:styleId="affd">
    <w:basedOn w:val="TableNormal"/>
    <w:rsid w:val="00CB6A5F"/>
    <w:tblPr>
      <w:tblStyleRowBandSize w:val="1"/>
      <w:tblStyleColBandSize w:val="1"/>
      <w:tblCellMar>
        <w:top w:w="0" w:type="dxa"/>
        <w:left w:w="108" w:type="dxa"/>
        <w:bottom w:w="0" w:type="dxa"/>
        <w:right w:w="108" w:type="dxa"/>
      </w:tblCellMar>
    </w:tblPr>
  </w:style>
  <w:style w:type="table" w:customStyle="1" w:styleId="affe">
    <w:basedOn w:val="TableNormal"/>
    <w:rsid w:val="00CB6A5F"/>
    <w:tblPr>
      <w:tblStyleRowBandSize w:val="1"/>
      <w:tblStyleColBandSize w:val="1"/>
      <w:tblCellMar>
        <w:top w:w="0" w:type="dxa"/>
        <w:left w:w="108" w:type="dxa"/>
        <w:bottom w:w="0" w:type="dxa"/>
        <w:right w:w="108" w:type="dxa"/>
      </w:tblCellMar>
    </w:tblPr>
  </w:style>
  <w:style w:type="table" w:customStyle="1" w:styleId="afff">
    <w:basedOn w:val="TableNormal"/>
    <w:rsid w:val="00CB6A5F"/>
    <w:tblPr>
      <w:tblStyleRowBandSize w:val="1"/>
      <w:tblStyleColBandSize w:val="1"/>
      <w:tblCellMar>
        <w:top w:w="100" w:type="dxa"/>
        <w:left w:w="100" w:type="dxa"/>
        <w:bottom w:w="100" w:type="dxa"/>
        <w:right w:w="100" w:type="dxa"/>
      </w:tblCellMar>
    </w:tblPr>
  </w:style>
  <w:style w:type="table" w:customStyle="1" w:styleId="afff0">
    <w:basedOn w:val="TableNormal"/>
    <w:rsid w:val="00CB6A5F"/>
    <w:tblPr>
      <w:tblStyleRowBandSize w:val="1"/>
      <w:tblStyleColBandSize w:val="1"/>
      <w:tblCellMar>
        <w:top w:w="100" w:type="dxa"/>
        <w:left w:w="100" w:type="dxa"/>
        <w:bottom w:w="100" w:type="dxa"/>
        <w:right w:w="100" w:type="dxa"/>
      </w:tblCellMar>
    </w:tblPr>
  </w:style>
  <w:style w:type="table" w:customStyle="1" w:styleId="afff1">
    <w:basedOn w:val="TableNormal"/>
    <w:rsid w:val="00CB6A5F"/>
    <w:tblPr>
      <w:tblStyleRowBandSize w:val="1"/>
      <w:tblStyleColBandSize w:val="1"/>
      <w:tblCellMar>
        <w:top w:w="0" w:type="dxa"/>
        <w:left w:w="108" w:type="dxa"/>
        <w:bottom w:w="0" w:type="dxa"/>
        <w:right w:w="108" w:type="dxa"/>
      </w:tblCellMar>
    </w:tblPr>
  </w:style>
  <w:style w:type="table" w:customStyle="1" w:styleId="afff2">
    <w:basedOn w:val="TableNormal"/>
    <w:rsid w:val="00CB6A5F"/>
    <w:tblPr>
      <w:tblStyleRowBandSize w:val="1"/>
      <w:tblStyleColBandSize w:val="1"/>
      <w:tblCellMar>
        <w:top w:w="100" w:type="dxa"/>
        <w:left w:w="100" w:type="dxa"/>
        <w:bottom w:w="100" w:type="dxa"/>
        <w:right w:w="100" w:type="dxa"/>
      </w:tblCellMar>
    </w:tblPr>
  </w:style>
  <w:style w:type="table" w:customStyle="1" w:styleId="afff3">
    <w:basedOn w:val="TableNormal"/>
    <w:rsid w:val="00CB6A5F"/>
    <w:tblPr>
      <w:tblStyleRowBandSize w:val="1"/>
      <w:tblStyleColBandSize w:val="1"/>
      <w:tblCellMar>
        <w:top w:w="0" w:type="dxa"/>
        <w:left w:w="108" w:type="dxa"/>
        <w:bottom w:w="0" w:type="dxa"/>
        <w:right w:w="108" w:type="dxa"/>
      </w:tblCellMar>
    </w:tblPr>
  </w:style>
  <w:style w:type="table" w:customStyle="1" w:styleId="afff4">
    <w:basedOn w:val="TableNormal"/>
    <w:rsid w:val="00CB6A5F"/>
    <w:tblPr>
      <w:tblStyleRowBandSize w:val="1"/>
      <w:tblStyleColBandSize w:val="1"/>
      <w:tblCellMar>
        <w:top w:w="100" w:type="dxa"/>
        <w:left w:w="100" w:type="dxa"/>
        <w:bottom w:w="100" w:type="dxa"/>
        <w:right w:w="100" w:type="dxa"/>
      </w:tblCellMar>
    </w:tblPr>
  </w:style>
  <w:style w:type="table" w:customStyle="1" w:styleId="afff5">
    <w:basedOn w:val="TableNormal"/>
    <w:rsid w:val="00CB6A5F"/>
    <w:tblPr>
      <w:tblStyleRowBandSize w:val="1"/>
      <w:tblStyleColBandSize w:val="1"/>
      <w:tblCellMar>
        <w:top w:w="100" w:type="dxa"/>
        <w:left w:w="100" w:type="dxa"/>
        <w:bottom w:w="100" w:type="dxa"/>
        <w:right w:w="100" w:type="dxa"/>
      </w:tblCellMar>
    </w:tblPr>
  </w:style>
  <w:style w:type="paragraph" w:customStyle="1" w:styleId="Default">
    <w:name w:val="Default"/>
    <w:rsid w:val="00DC3EA1"/>
    <w:pPr>
      <w:autoSpaceDE w:val="0"/>
      <w:autoSpaceDN w:val="0"/>
      <w:adjustRightInd w:val="0"/>
    </w:pPr>
    <w:rPr>
      <w:rFonts w:ascii="Courier New" w:hAnsi="Courier New" w:cs="Courier New"/>
      <w:color w:val="000000"/>
      <w:sz w:val="24"/>
      <w:szCs w:val="24"/>
    </w:rPr>
  </w:style>
  <w:style w:type="paragraph" w:styleId="NormaleWeb">
    <w:name w:val="Normal (Web)"/>
    <w:basedOn w:val="Normale"/>
    <w:uiPriority w:val="99"/>
    <w:semiHidden/>
    <w:unhideWhenUsed/>
    <w:rsid w:val="0042655F"/>
    <w:pPr>
      <w:suppressAutoHyphens w:val="0"/>
      <w:spacing w:before="100" w:beforeAutospacing="1" w:after="100" w:afterAutospacing="1"/>
    </w:pPr>
    <w:rPr>
      <w:sz w:val="24"/>
      <w:szCs w:val="24"/>
      <w:lang w:eastAsia="it-IT"/>
    </w:rPr>
  </w:style>
  <w:style w:type="character" w:styleId="Enfasigrassetto">
    <w:name w:val="Strong"/>
    <w:basedOn w:val="Carpredefinitoparagrafo"/>
    <w:uiPriority w:val="22"/>
    <w:qFormat/>
    <w:rsid w:val="0042655F"/>
    <w:rPr>
      <w:b/>
      <w:bCs/>
    </w:rPr>
  </w:style>
  <w:style w:type="paragraph" w:styleId="Testofumetto">
    <w:name w:val="Balloon Text"/>
    <w:basedOn w:val="Normale"/>
    <w:link w:val="TestofumettoCarattere"/>
    <w:uiPriority w:val="99"/>
    <w:semiHidden/>
    <w:unhideWhenUsed/>
    <w:rsid w:val="0072077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077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235428724">
      <w:bodyDiv w:val="1"/>
      <w:marLeft w:val="0"/>
      <w:marRight w:val="0"/>
      <w:marTop w:val="0"/>
      <w:marBottom w:val="0"/>
      <w:divBdr>
        <w:top w:val="none" w:sz="0" w:space="0" w:color="auto"/>
        <w:left w:val="none" w:sz="0" w:space="0" w:color="auto"/>
        <w:bottom w:val="none" w:sz="0" w:space="0" w:color="auto"/>
        <w:right w:val="none" w:sz="0" w:space="0" w:color="auto"/>
      </w:divBdr>
    </w:div>
    <w:div w:id="1433429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info/sites/default/files/30_1_194038_coun_chap_italy_it.pdf" TargetMode="External"/><Relationship Id="rId18" Type="http://schemas.openxmlformats.org/officeDocument/2006/relationships/image" Target="media/image3.png"/><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yperlink" Target="https://centrostudioelavorolacremeria.whistleblowing.it/" TargetMode="External"/><Relationship Id="rId7" Type="http://schemas.openxmlformats.org/officeDocument/2006/relationships/footnotes" Target="footnotes.xml"/><Relationship Id="rId12" Type="http://schemas.openxmlformats.org/officeDocument/2006/relationships/hyperlink" Target="http://documenti.camera.it/_dati/leg18/lavori/documentiparlamentari/IndiceETesti/038/004_RS/INTERO_COM.pdf"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rtedicassazione.it/cassazione-resources/resources/cms/documents/Rassegna_penale_2021_vol_I_.pdf" TargetMode="External"/><Relationship Id="rId20" Type="http://schemas.openxmlformats.org/officeDocument/2006/relationships/hyperlink" Target="mailto:segnalazioni@csl-cremeria.it"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i.istat.it/"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anticorruzione.it/-/relazione-annuale-di-anac-al-parlamento-in-diretta-dalla-camera-oggi-23-giugno" TargetMode="Externa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www.mise.gov.it/images/stories/trasparenza/Nuovo_codice_comportamento_DPR_62_del_16_aprile_2013.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anticorruzione.it/portal/rest/jcr/repository/collaboration/Digital%20Assets/anacdocs/Comunicazione/News/2019/RELAZIONE%20+%20TABELLE.pdf" TargetMode="External"/><Relationship Id="rId22" Type="http://schemas.openxmlformats.org/officeDocument/2006/relationships/hyperlink" Target="mailto:marcogiuri@studiogiuri.it" TargetMode="External"/><Relationship Id="rId27"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font46">
    <w:altName w:val="Cambria"/>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Black">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08"/>
  <w:hyphenationZone w:val="283"/>
  <w:characterSpacingControl w:val="doNotCompress"/>
  <w:compat>
    <w:useFELayout/>
  </w:compat>
  <w:rsids>
    <w:rsidRoot w:val="00161C0B"/>
    <w:rsid w:val="00161C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zWyR6OOBklChWoVAmDd+suopng==">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BED26E-69A5-4959-BCCB-47EB13EBA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50</Pages>
  <Words>13424</Words>
  <Characters>76519</Characters>
  <Application>Microsoft Office Word</Application>
  <DocSecurity>0</DocSecurity>
  <Lines>637</Lines>
  <Paragraphs>179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Fabbretti</dc:creator>
  <cp:lastModifiedBy>Federica Catellani</cp:lastModifiedBy>
  <cp:revision>8</cp:revision>
  <dcterms:created xsi:type="dcterms:W3CDTF">2023-01-24T13:34:00Z</dcterms:created>
  <dcterms:modified xsi:type="dcterms:W3CDTF">2023-01-26T14:04:00Z</dcterms:modified>
</cp:coreProperties>
</file>